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02E3" w14:textId="77777777" w:rsidR="00981EC3" w:rsidRDefault="00981EC3" w:rsidP="0049097A"/>
    <w:p w14:paraId="01613D94" w14:textId="6B160DC7" w:rsidR="00981EC3" w:rsidRDefault="00981EC3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inline distT="0" distB="0" distL="0" distR="0" wp14:anchorId="481B8E58" wp14:editId="2B35E68A">
            <wp:extent cx="689419" cy="811103"/>
            <wp:effectExtent l="0" t="0" r="0" b="8255"/>
            <wp:docPr id="1" name="Picture 1" descr="South Eastern University of Sri Lanka | SEU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Eastern University of Sri Lanka | SEUS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83" cy="83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B67AA" w14:textId="77777777" w:rsidR="00A5129A" w:rsidRDefault="0049097A" w:rsidP="00A5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inion Pro" w:hAnsi="Minion Pro"/>
          <w:b/>
          <w:bCs/>
          <w:sz w:val="24"/>
          <w:szCs w:val="24"/>
        </w:rPr>
      </w:pPr>
      <w:r w:rsidRPr="00E7360F">
        <w:rPr>
          <w:rFonts w:ascii="Minion Pro" w:hAnsi="Minion Pro"/>
          <w:b/>
          <w:bCs/>
          <w:sz w:val="24"/>
          <w:szCs w:val="24"/>
        </w:rPr>
        <w:t xml:space="preserve">Faculty of </w:t>
      </w:r>
      <w:r w:rsidR="009E5387" w:rsidRPr="00E7360F">
        <w:rPr>
          <w:rFonts w:ascii="Minion Pro" w:hAnsi="Minion Pro"/>
          <w:b/>
          <w:bCs/>
          <w:sz w:val="24"/>
          <w:szCs w:val="24"/>
        </w:rPr>
        <w:t>Management and Commerce</w:t>
      </w:r>
    </w:p>
    <w:p w14:paraId="3B6FA09D" w14:textId="6FA366CB" w:rsidR="00A5129A" w:rsidRDefault="0049097A" w:rsidP="00A5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inion Pro" w:hAnsi="Minion Pro"/>
          <w:b/>
          <w:bCs/>
          <w:sz w:val="24"/>
          <w:szCs w:val="24"/>
        </w:rPr>
      </w:pPr>
      <w:r w:rsidRPr="00E7360F">
        <w:rPr>
          <w:rFonts w:ascii="Minion Pro" w:hAnsi="Minion Pro"/>
          <w:b/>
          <w:bCs/>
          <w:sz w:val="24"/>
          <w:szCs w:val="24"/>
        </w:rPr>
        <w:t xml:space="preserve">South Eastern University of Sri Lanka </w:t>
      </w:r>
    </w:p>
    <w:p w14:paraId="61857E31" w14:textId="77777777" w:rsidR="00A5129A" w:rsidRPr="00A5129A" w:rsidRDefault="00A5129A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nion Pro" w:hAnsi="Minion Pro"/>
          <w:b/>
          <w:bCs/>
          <w:sz w:val="10"/>
          <w:szCs w:val="10"/>
        </w:rPr>
      </w:pPr>
    </w:p>
    <w:p w14:paraId="42CB7D99" w14:textId="1EFD377D" w:rsidR="0049097A" w:rsidRPr="00E7360F" w:rsidRDefault="0049097A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nion Pro" w:hAnsi="Minion Pro"/>
          <w:b/>
          <w:bCs/>
          <w:sz w:val="24"/>
          <w:szCs w:val="24"/>
        </w:rPr>
      </w:pPr>
      <w:r w:rsidRPr="00E7360F">
        <w:rPr>
          <w:rFonts w:ascii="Minion Pro" w:hAnsi="Minion Pro"/>
          <w:b/>
          <w:bCs/>
          <w:sz w:val="24"/>
          <w:szCs w:val="24"/>
        </w:rPr>
        <w:t xml:space="preserve">Master of Philosophy / Doctor of Philosophy </w:t>
      </w:r>
      <w:r w:rsidR="009E5387" w:rsidRPr="00E7360F">
        <w:rPr>
          <w:rFonts w:ascii="Minion Pro" w:hAnsi="Minion Pro"/>
          <w:b/>
          <w:bCs/>
          <w:sz w:val="24"/>
          <w:szCs w:val="24"/>
        </w:rPr>
        <w:t>with the disciplines of Management/H</w:t>
      </w:r>
      <w:r w:rsidR="00AB3FEF">
        <w:rPr>
          <w:rFonts w:ascii="Minion Pro" w:hAnsi="Minion Pro"/>
          <w:b/>
          <w:bCs/>
          <w:sz w:val="24"/>
          <w:szCs w:val="24"/>
        </w:rPr>
        <w:t xml:space="preserve">uman </w:t>
      </w:r>
      <w:r w:rsidR="009E5387" w:rsidRPr="00E7360F">
        <w:rPr>
          <w:rFonts w:ascii="Minion Pro" w:hAnsi="Minion Pro"/>
          <w:b/>
          <w:bCs/>
          <w:sz w:val="24"/>
          <w:szCs w:val="24"/>
        </w:rPr>
        <w:t>R</w:t>
      </w:r>
      <w:r w:rsidR="00AB3FEF">
        <w:rPr>
          <w:rFonts w:ascii="Minion Pro" w:hAnsi="Minion Pro"/>
          <w:b/>
          <w:bCs/>
          <w:sz w:val="24"/>
          <w:szCs w:val="24"/>
        </w:rPr>
        <w:t xml:space="preserve">esource </w:t>
      </w:r>
      <w:r w:rsidR="009E5387" w:rsidRPr="00E7360F">
        <w:rPr>
          <w:rFonts w:ascii="Minion Pro" w:hAnsi="Minion Pro"/>
          <w:b/>
          <w:bCs/>
          <w:sz w:val="24"/>
          <w:szCs w:val="24"/>
        </w:rPr>
        <w:t>M</w:t>
      </w:r>
      <w:r w:rsidR="00AB3FEF">
        <w:rPr>
          <w:rFonts w:ascii="Minion Pro" w:hAnsi="Minion Pro"/>
          <w:b/>
          <w:bCs/>
          <w:sz w:val="24"/>
          <w:szCs w:val="24"/>
        </w:rPr>
        <w:t>anagement</w:t>
      </w:r>
      <w:r w:rsidR="009E5387" w:rsidRPr="00E7360F">
        <w:rPr>
          <w:rFonts w:ascii="Minion Pro" w:hAnsi="Minion Pro"/>
          <w:b/>
          <w:bCs/>
          <w:sz w:val="24"/>
          <w:szCs w:val="24"/>
        </w:rPr>
        <w:t>/ Marketing/ Business Economics/ Information System/ Commerce/Accounting/ Finance</w:t>
      </w:r>
    </w:p>
    <w:p w14:paraId="61329E9E" w14:textId="73A8C2C9" w:rsidR="00981EC3" w:rsidRPr="00E7360F" w:rsidRDefault="00E7360F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nion Pro" w:hAnsi="Minion Pro"/>
          <w:b/>
          <w:bCs/>
          <w:sz w:val="24"/>
          <w:szCs w:val="24"/>
        </w:rPr>
      </w:pPr>
      <w:r>
        <w:rPr>
          <w:rFonts w:ascii="Minion Pro" w:hAnsi="Minion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3E48B" wp14:editId="1B817C14">
                <wp:simplePos x="0" y="0"/>
                <wp:positionH relativeFrom="margin">
                  <wp:posOffset>-66676</wp:posOffset>
                </wp:positionH>
                <wp:positionV relativeFrom="paragraph">
                  <wp:posOffset>290830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A1F41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.25pt,22.9pt" to="544.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KkOZY/gAAAACgEAAA8AAABkcnMvZG93bnJldi54bWxMj8FqwkAQhu9C32GZQm+6q1SxaTYiQqkV&#10;itQW7HHNTpO02dmQXU18+470YI8z8/HP96eL3tXihG2oPGkYjxQIpNzbigoNH+9PwzmIEA1ZU3tC&#10;DWcMsMhuBqlJrO/oDU+7WAgOoZAYDWWMTSJlyEt0Jox8g8S3L986E3lsC2lb03G4q+VEqZl0piL+&#10;UJoGVyXmP7uj0/Darter5eb8TdtP1+0nm/32pX/W+u62Xz6CiNjHKwwXfVaHjJ0O/kg2iFrDcKym&#10;jGq4n3KFC6DmD9zu8LeRWSr/V8h+AQ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KkO&#10;ZY/gAAAACgEAAA8AAAAAAAAAAAAAAAAA9Q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981EC3" w:rsidRPr="00E7360F">
        <w:rPr>
          <w:rFonts w:ascii="Minion Pro" w:hAnsi="Minion Pro"/>
          <w:b/>
          <w:bCs/>
          <w:sz w:val="24"/>
          <w:szCs w:val="24"/>
        </w:rPr>
        <w:t>(MPhil/PhD)</w:t>
      </w:r>
    </w:p>
    <w:p w14:paraId="75643739" w14:textId="77777777" w:rsidR="00E7360F" w:rsidRPr="00733903" w:rsidRDefault="00E7360F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nion Pro" w:hAnsi="Minion Pro"/>
          <w:b/>
          <w:bCs/>
          <w:sz w:val="4"/>
          <w:szCs w:val="4"/>
        </w:rPr>
      </w:pPr>
    </w:p>
    <w:p w14:paraId="139E3FA2" w14:textId="28D102C6" w:rsidR="0049097A" w:rsidRPr="00E7360F" w:rsidRDefault="0049097A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nion Pro" w:hAnsi="Minion Pro"/>
          <w:b/>
          <w:bCs/>
        </w:rPr>
      </w:pPr>
      <w:r w:rsidRPr="00E7360F">
        <w:rPr>
          <w:rFonts w:ascii="Minion Pro" w:hAnsi="Minion Pro"/>
          <w:b/>
          <w:bCs/>
        </w:rPr>
        <w:t>Calling Applications for Master of Philosophy (</w:t>
      </w:r>
      <w:proofErr w:type="gramStart"/>
      <w:r w:rsidRPr="00E7360F">
        <w:rPr>
          <w:rFonts w:ascii="Minion Pro" w:hAnsi="Minion Pro"/>
          <w:b/>
          <w:bCs/>
        </w:rPr>
        <w:t>M.Phil</w:t>
      </w:r>
      <w:proofErr w:type="gramEnd"/>
      <w:r w:rsidRPr="00E7360F">
        <w:rPr>
          <w:rFonts w:ascii="Minion Pro" w:hAnsi="Minion Pro"/>
          <w:b/>
          <w:bCs/>
        </w:rPr>
        <w:t xml:space="preserve">) &amp; Doctor of Philosophy (Ph.D) in </w:t>
      </w:r>
      <w:r w:rsidR="009E5387" w:rsidRPr="00E7360F">
        <w:rPr>
          <w:rFonts w:ascii="Minion Pro" w:hAnsi="Minion Pro"/>
          <w:b/>
          <w:bCs/>
        </w:rPr>
        <w:t xml:space="preserve">Management and Commerce </w:t>
      </w:r>
      <w:r w:rsidRPr="00E7360F">
        <w:rPr>
          <w:rFonts w:ascii="Minion Pro" w:hAnsi="Minion Pro"/>
          <w:b/>
          <w:bCs/>
        </w:rPr>
        <w:t xml:space="preserve">by Research. </w:t>
      </w:r>
    </w:p>
    <w:p w14:paraId="3517458A" w14:textId="172FF8CA" w:rsidR="009E5387" w:rsidRPr="00E7360F" w:rsidRDefault="0049097A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nion Pro" w:hAnsi="Minion Pro"/>
          <w:b/>
          <w:bCs/>
        </w:rPr>
      </w:pPr>
      <w:r w:rsidRPr="00E7360F">
        <w:rPr>
          <w:rFonts w:ascii="Minion Pro" w:hAnsi="Minion Pro"/>
          <w:b/>
          <w:bCs/>
        </w:rPr>
        <w:t xml:space="preserve">Entry Requirements </w:t>
      </w:r>
    </w:p>
    <w:p w14:paraId="029F5664" w14:textId="77777777" w:rsidR="00E7360F" w:rsidRDefault="0049097A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inion Pro" w:hAnsi="Minion Pro"/>
        </w:rPr>
      </w:pPr>
      <w:r w:rsidRPr="00E7360F">
        <w:rPr>
          <w:rFonts w:ascii="Minion Pro" w:hAnsi="Minion Pro"/>
        </w:rPr>
        <w:t xml:space="preserve">Please refer faculty website. </w:t>
      </w:r>
    </w:p>
    <w:p w14:paraId="38FBF6A7" w14:textId="7C9C613D" w:rsidR="0049097A" w:rsidRPr="00E7360F" w:rsidRDefault="003109F0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inion Pro" w:hAnsi="Minion Pro"/>
          <w:i/>
          <w:iCs/>
        </w:rPr>
      </w:pPr>
      <w:hyperlink r:id="rId5" w:history="1">
        <w:r w:rsidR="0049097A" w:rsidRPr="00E7360F">
          <w:rPr>
            <w:rStyle w:val="Hyperlink"/>
            <w:rFonts w:ascii="Minion Pro" w:hAnsi="Minion Pro"/>
            <w:i/>
            <w:iCs/>
          </w:rPr>
          <w:t>http://www.seu.ac.</w:t>
        </w:r>
        <w:r w:rsidR="009E5387" w:rsidRPr="00E7360F">
          <w:rPr>
            <w:rStyle w:val="Hyperlink"/>
            <w:rFonts w:ascii="Minion Pro" w:hAnsi="Minion Pro"/>
            <w:i/>
            <w:iCs/>
          </w:rPr>
          <w:t>l</w:t>
        </w:r>
        <w:r w:rsidR="0049097A" w:rsidRPr="00E7360F">
          <w:rPr>
            <w:rStyle w:val="Hyperlink"/>
            <w:rFonts w:ascii="Minion Pro" w:hAnsi="Minion Pro"/>
            <w:i/>
            <w:iCs/>
          </w:rPr>
          <w:t>k/f</w:t>
        </w:r>
        <w:r w:rsidR="009E5387" w:rsidRPr="00E7360F">
          <w:rPr>
            <w:rStyle w:val="Hyperlink"/>
            <w:rFonts w:ascii="Minion Pro" w:hAnsi="Minion Pro"/>
            <w:i/>
            <w:iCs/>
          </w:rPr>
          <w:t>mc</w:t>
        </w:r>
        <w:r w:rsidR="0049097A" w:rsidRPr="00E7360F">
          <w:rPr>
            <w:rStyle w:val="Hyperlink"/>
            <w:rFonts w:ascii="Minion Pro" w:hAnsi="Minion Pro"/>
            <w:i/>
            <w:iCs/>
          </w:rPr>
          <w:t>/index.php</w:t>
        </w:r>
      </w:hyperlink>
      <w:r w:rsidR="0049097A" w:rsidRPr="00E7360F">
        <w:rPr>
          <w:rFonts w:ascii="Minion Pro" w:hAnsi="Minion Pro"/>
          <w:i/>
          <w:iCs/>
        </w:rPr>
        <w:t xml:space="preserve"> </w:t>
      </w:r>
    </w:p>
    <w:p w14:paraId="06014E48" w14:textId="77777777" w:rsidR="00E7360F" w:rsidRPr="00797FC9" w:rsidRDefault="00E7360F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nion Pro" w:hAnsi="Minion Pro"/>
          <w:b/>
          <w:bCs/>
          <w:sz w:val="6"/>
          <w:szCs w:val="6"/>
        </w:rPr>
      </w:pPr>
    </w:p>
    <w:p w14:paraId="7C56AF85" w14:textId="554CFFE1" w:rsidR="009C4C79" w:rsidRPr="00E7360F" w:rsidRDefault="0049097A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nion Pro" w:hAnsi="Minion Pro"/>
          <w:b/>
          <w:bCs/>
        </w:rPr>
      </w:pPr>
      <w:r w:rsidRPr="00E7360F">
        <w:rPr>
          <w:rFonts w:ascii="Minion Pro" w:hAnsi="Minion Pro"/>
          <w:b/>
          <w:bCs/>
        </w:rPr>
        <w:t xml:space="preserve">Options for applicants </w:t>
      </w:r>
    </w:p>
    <w:p w14:paraId="3532457A" w14:textId="71FB8B9F" w:rsidR="0049097A" w:rsidRPr="00E7360F" w:rsidRDefault="00733903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nion Pro" w:hAnsi="Minion Pro"/>
        </w:rPr>
      </w:pPr>
      <w:r>
        <w:rPr>
          <w:rFonts w:ascii="Minion Pro" w:hAnsi="Minion Pro"/>
        </w:rPr>
        <w:t>Applicants</w:t>
      </w:r>
      <w:r w:rsidR="00AA4889">
        <w:rPr>
          <w:rFonts w:ascii="Minion Pro" w:hAnsi="Minion Pro"/>
        </w:rPr>
        <w:t xml:space="preserve"> c</w:t>
      </w:r>
      <w:r w:rsidR="0049097A" w:rsidRPr="00E7360F">
        <w:rPr>
          <w:rFonts w:ascii="Minion Pro" w:hAnsi="Minion Pro"/>
        </w:rPr>
        <w:t>an apply for either full-time or part-time</w:t>
      </w:r>
      <w:r>
        <w:rPr>
          <w:rFonts w:ascii="Minion Pro" w:hAnsi="Minion Pro"/>
        </w:rPr>
        <w:t>.</w:t>
      </w:r>
    </w:p>
    <w:p w14:paraId="665ADFAD" w14:textId="77777777" w:rsidR="00E7360F" w:rsidRPr="00733903" w:rsidRDefault="00E7360F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nion Pro" w:hAnsi="Minion Pro"/>
          <w:sz w:val="2"/>
          <w:szCs w:val="2"/>
        </w:rPr>
      </w:pPr>
    </w:p>
    <w:p w14:paraId="07C4F30D" w14:textId="5BBC1E22" w:rsidR="009C4C79" w:rsidRPr="00E7360F" w:rsidRDefault="00733903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nion Pro" w:hAnsi="Minion Pro"/>
          <w:b/>
          <w:bCs/>
        </w:rPr>
      </w:pPr>
      <w:r>
        <w:rPr>
          <w:rFonts w:ascii="Minion Pro" w:hAnsi="Minion Pro"/>
          <w:b/>
          <w:bCs/>
        </w:rPr>
        <w:t>Program</w:t>
      </w:r>
      <w:r w:rsidR="0049097A" w:rsidRPr="00E7360F">
        <w:rPr>
          <w:rFonts w:ascii="Minion Pro" w:hAnsi="Minion Pro"/>
          <w:b/>
          <w:bCs/>
        </w:rPr>
        <w:t xml:space="preserve"> fee (in LKR) </w:t>
      </w:r>
    </w:p>
    <w:p w14:paraId="79239779" w14:textId="77777777" w:rsidR="009C4C79" w:rsidRPr="00E7360F" w:rsidRDefault="0049097A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inion Pro" w:hAnsi="Minion Pro"/>
        </w:rPr>
      </w:pPr>
      <w:r w:rsidRPr="00E7360F">
        <w:rPr>
          <w:rFonts w:ascii="Minion Pro" w:hAnsi="Minion Pro"/>
        </w:rPr>
        <w:t xml:space="preserve">MPhil Program </w:t>
      </w:r>
      <w:r w:rsidR="009C4C79" w:rsidRPr="00E7360F">
        <w:rPr>
          <w:rFonts w:ascii="Minion Pro" w:hAnsi="Minion Pro"/>
        </w:rPr>
        <w:t>250</w:t>
      </w:r>
      <w:r w:rsidRPr="00E7360F">
        <w:rPr>
          <w:rFonts w:ascii="Minion Pro" w:hAnsi="Minion Pro"/>
        </w:rPr>
        <w:t xml:space="preserve">,000/= </w:t>
      </w:r>
    </w:p>
    <w:p w14:paraId="200E1C35" w14:textId="5F8452A5" w:rsidR="009C4C79" w:rsidRDefault="0049097A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inion Pro" w:hAnsi="Minion Pro"/>
        </w:rPr>
      </w:pPr>
      <w:r w:rsidRPr="00E7360F">
        <w:rPr>
          <w:rFonts w:ascii="Minion Pro" w:hAnsi="Minion Pro"/>
        </w:rPr>
        <w:t xml:space="preserve">PhD Program </w:t>
      </w:r>
      <w:r w:rsidR="009C4C79" w:rsidRPr="00E7360F">
        <w:rPr>
          <w:rFonts w:ascii="Minion Pro" w:hAnsi="Minion Pro"/>
        </w:rPr>
        <w:t>350</w:t>
      </w:r>
      <w:r w:rsidR="00350EB5">
        <w:rPr>
          <w:rFonts w:ascii="Minion Pro" w:hAnsi="Minion Pro"/>
        </w:rPr>
        <w:t>,0</w:t>
      </w:r>
      <w:r w:rsidR="009C4C79" w:rsidRPr="00E7360F">
        <w:rPr>
          <w:rFonts w:ascii="Minion Pro" w:hAnsi="Minion Pro"/>
        </w:rPr>
        <w:t>00</w:t>
      </w:r>
      <w:r w:rsidRPr="00E7360F">
        <w:rPr>
          <w:rFonts w:ascii="Minion Pro" w:hAnsi="Minion Pro"/>
        </w:rPr>
        <w:t xml:space="preserve">/= </w:t>
      </w:r>
    </w:p>
    <w:p w14:paraId="72636472" w14:textId="77777777" w:rsidR="00733903" w:rsidRPr="00E7360F" w:rsidRDefault="00733903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inion Pro" w:hAnsi="Minion Pro"/>
        </w:rPr>
      </w:pPr>
    </w:p>
    <w:p w14:paraId="64A026DF" w14:textId="38C8A740" w:rsidR="0049097A" w:rsidRDefault="0049097A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inion Pro" w:hAnsi="Minion Pro"/>
        </w:rPr>
      </w:pPr>
      <w:r w:rsidRPr="00E7360F">
        <w:rPr>
          <w:rFonts w:ascii="Minion Pro" w:hAnsi="Minion Pro"/>
        </w:rPr>
        <w:t>Other fees applicable to the program</w:t>
      </w:r>
      <w:r w:rsidR="00733903">
        <w:rPr>
          <w:rFonts w:ascii="Minion Pro" w:hAnsi="Minion Pro"/>
        </w:rPr>
        <w:t>:</w:t>
      </w:r>
    </w:p>
    <w:p w14:paraId="04C5126D" w14:textId="621E6EF7" w:rsidR="00733903" w:rsidRDefault="00733903" w:rsidP="00733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inion Pro" w:hAnsi="Minion Pro"/>
        </w:rPr>
      </w:pPr>
      <w:r>
        <w:rPr>
          <w:rFonts w:ascii="Minion Pro" w:hAnsi="Minion Pro"/>
        </w:rPr>
        <w:t>Registration Fee 3000/=</w:t>
      </w:r>
    </w:p>
    <w:p w14:paraId="4493DCA3" w14:textId="49557808" w:rsidR="00733903" w:rsidRPr="00E7360F" w:rsidRDefault="00733903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inion Pro" w:hAnsi="Minion Pro"/>
        </w:rPr>
      </w:pPr>
      <w:r>
        <w:rPr>
          <w:rFonts w:ascii="Minion Pro" w:hAnsi="Minion Pro"/>
        </w:rPr>
        <w:t>Library Fee 3000/=</w:t>
      </w:r>
    </w:p>
    <w:p w14:paraId="1CBC6C5D" w14:textId="5A424D33" w:rsidR="00E7360F" w:rsidRPr="00733903" w:rsidRDefault="00733903" w:rsidP="00733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inion Pro" w:hAnsi="Minion Pro"/>
        </w:rPr>
      </w:pPr>
      <w:r w:rsidRPr="00733903">
        <w:rPr>
          <w:rFonts w:ascii="Minion Pro" w:hAnsi="Minion Pro"/>
        </w:rPr>
        <w:t xml:space="preserve">Library Fee </w:t>
      </w:r>
      <w:r>
        <w:rPr>
          <w:rFonts w:ascii="Minion Pro" w:hAnsi="Minion Pro"/>
        </w:rPr>
        <w:t>Refundable 4</w:t>
      </w:r>
      <w:r w:rsidRPr="00733903">
        <w:rPr>
          <w:rFonts w:ascii="Minion Pro" w:hAnsi="Minion Pro"/>
        </w:rPr>
        <w:t>000/=</w:t>
      </w:r>
    </w:p>
    <w:p w14:paraId="72698F0F" w14:textId="77777777" w:rsidR="00733903" w:rsidRPr="007E7F1D" w:rsidRDefault="00733903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nion Pro" w:hAnsi="Minion Pro"/>
          <w:sz w:val="12"/>
          <w:szCs w:val="12"/>
        </w:rPr>
      </w:pPr>
    </w:p>
    <w:p w14:paraId="70DD26FE" w14:textId="040AE651" w:rsidR="0049097A" w:rsidRDefault="0049097A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Minion Pro" w:hAnsi="Minion Pro"/>
        </w:rPr>
      </w:pPr>
      <w:r w:rsidRPr="00E7360F">
        <w:rPr>
          <w:rFonts w:ascii="Minion Pro" w:hAnsi="Minion Pro"/>
          <w:b/>
          <w:bCs/>
        </w:rPr>
        <w:t>Medium</w:t>
      </w:r>
      <w:r w:rsidR="007E7F1D">
        <w:rPr>
          <w:rFonts w:ascii="Minion Pro" w:hAnsi="Minion Pro"/>
          <w:b/>
          <w:bCs/>
        </w:rPr>
        <w:t xml:space="preserve">: </w:t>
      </w:r>
      <w:r w:rsidRPr="00E7360F">
        <w:rPr>
          <w:rFonts w:ascii="Minion Pro" w:hAnsi="Minion Pro"/>
        </w:rPr>
        <w:t xml:space="preserve">English </w:t>
      </w:r>
    </w:p>
    <w:p w14:paraId="0E43B7D7" w14:textId="77777777" w:rsidR="007E7F1D" w:rsidRPr="007E7F1D" w:rsidRDefault="007E7F1D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nion Pro" w:hAnsi="Minion Pro"/>
          <w:sz w:val="8"/>
          <w:szCs w:val="8"/>
        </w:rPr>
      </w:pPr>
    </w:p>
    <w:p w14:paraId="6F2DE238" w14:textId="77B2EEDA" w:rsidR="0049097A" w:rsidRPr="00E7360F" w:rsidRDefault="0049097A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inion Pro" w:hAnsi="Minion Pro"/>
        </w:rPr>
      </w:pPr>
      <w:r w:rsidRPr="00E7360F">
        <w:rPr>
          <w:rFonts w:ascii="Minion Pro" w:hAnsi="Minion Pro"/>
        </w:rPr>
        <w:t xml:space="preserve">Application forms can be obtained from the Assistant Registrar, Faculty of </w:t>
      </w:r>
      <w:r w:rsidR="009C4C79" w:rsidRPr="00E7360F">
        <w:rPr>
          <w:rFonts w:ascii="Minion Pro" w:hAnsi="Minion Pro"/>
        </w:rPr>
        <w:t>Management and Commerce</w:t>
      </w:r>
      <w:r w:rsidRPr="00E7360F">
        <w:rPr>
          <w:rFonts w:ascii="Minion Pro" w:hAnsi="Minion Pro"/>
        </w:rPr>
        <w:t xml:space="preserve">, South Eastern University of Sri Lanka or can be downloaded from the </w:t>
      </w:r>
      <w:r w:rsidR="00E7360F" w:rsidRPr="00E7360F">
        <w:rPr>
          <w:rFonts w:ascii="Minion Pro" w:hAnsi="Minion Pro"/>
        </w:rPr>
        <w:t>faculty</w:t>
      </w:r>
      <w:r w:rsidRPr="00E7360F">
        <w:rPr>
          <w:rFonts w:ascii="Minion Pro" w:hAnsi="Minion Pro"/>
        </w:rPr>
        <w:t xml:space="preserve"> website. Duly completed applications along with certified copies of degree certificates, transcripts, the concept paper (synopsis), two confidential referee reports (in prescribed form) and bank slip paying Rs. </w:t>
      </w:r>
      <w:r w:rsidR="009C4C79" w:rsidRPr="00E7360F">
        <w:rPr>
          <w:rFonts w:ascii="Minion Pro" w:hAnsi="Minion Pro"/>
        </w:rPr>
        <w:t>30</w:t>
      </w:r>
      <w:r w:rsidRPr="00E7360F">
        <w:rPr>
          <w:rFonts w:ascii="Minion Pro" w:hAnsi="Minion Pro"/>
        </w:rPr>
        <w:t>00/= to People's Bank, Addalachhenai branch to the Account No: 228-1001-</w:t>
      </w:r>
      <w:r w:rsidR="00BD6FC5">
        <w:rPr>
          <w:rFonts w:ascii="Minion Pro" w:hAnsi="Minion Pro"/>
        </w:rPr>
        <w:t>2</w:t>
      </w:r>
      <w:r w:rsidRPr="00E7360F">
        <w:rPr>
          <w:rFonts w:ascii="Minion Pro" w:hAnsi="Minion Pro"/>
        </w:rPr>
        <w:t>00</w:t>
      </w:r>
      <w:r w:rsidR="00BD6FC5">
        <w:rPr>
          <w:rFonts w:ascii="Minion Pro" w:hAnsi="Minion Pro"/>
        </w:rPr>
        <w:t>3</w:t>
      </w:r>
      <w:r w:rsidRPr="00E7360F">
        <w:rPr>
          <w:rFonts w:ascii="Minion Pro" w:hAnsi="Minion Pro"/>
        </w:rPr>
        <w:t>-</w:t>
      </w:r>
      <w:r w:rsidR="00BD6FC5">
        <w:rPr>
          <w:rFonts w:ascii="Minion Pro" w:hAnsi="Minion Pro"/>
        </w:rPr>
        <w:t>2544</w:t>
      </w:r>
      <w:r w:rsidRPr="00E7360F">
        <w:rPr>
          <w:rFonts w:ascii="Minion Pro" w:hAnsi="Minion Pro"/>
        </w:rPr>
        <w:t xml:space="preserve"> of Postgraduate Unit, Faculty of </w:t>
      </w:r>
      <w:r w:rsidR="009C4C79" w:rsidRPr="00E7360F">
        <w:rPr>
          <w:rFonts w:ascii="Minion Pro" w:hAnsi="Minion Pro"/>
        </w:rPr>
        <w:t>Management and Commerce</w:t>
      </w:r>
      <w:r w:rsidRPr="00E7360F">
        <w:rPr>
          <w:rFonts w:ascii="Minion Pro" w:hAnsi="Minion Pro"/>
        </w:rPr>
        <w:t xml:space="preserve">, SEUSL should be sent to the Assistant Registrar, Faculty of </w:t>
      </w:r>
      <w:r w:rsidR="009C4C79" w:rsidRPr="00E7360F">
        <w:rPr>
          <w:rFonts w:ascii="Minion Pro" w:hAnsi="Minion Pro"/>
        </w:rPr>
        <w:t>Management and Commerce</w:t>
      </w:r>
      <w:r w:rsidRPr="00E7360F">
        <w:rPr>
          <w:rFonts w:ascii="Minion Pro" w:hAnsi="Minion Pro"/>
        </w:rPr>
        <w:t xml:space="preserve">, South Eastern University of Sri Lanka on or before </w:t>
      </w:r>
      <w:r w:rsidR="003109F0">
        <w:rPr>
          <w:rFonts w:ascii="Minion Pro" w:hAnsi="Minion Pro"/>
        </w:rPr>
        <w:t>31</w:t>
      </w:r>
      <w:r w:rsidR="003109F0" w:rsidRPr="003109F0">
        <w:rPr>
          <w:rFonts w:ascii="Minion Pro" w:hAnsi="Minion Pro"/>
          <w:vertAlign w:val="superscript"/>
        </w:rPr>
        <w:t>st</w:t>
      </w:r>
      <w:r w:rsidR="003109F0">
        <w:rPr>
          <w:rFonts w:ascii="Minion Pro" w:hAnsi="Minion Pro"/>
        </w:rPr>
        <w:t xml:space="preserve"> December </w:t>
      </w:r>
      <w:r w:rsidRPr="00E7360F">
        <w:rPr>
          <w:rFonts w:ascii="Minion Pro" w:hAnsi="Minion Pro"/>
        </w:rPr>
        <w:t>202</w:t>
      </w:r>
      <w:r w:rsidR="003109F0">
        <w:rPr>
          <w:rFonts w:ascii="Minion Pro" w:hAnsi="Minion Pro"/>
        </w:rPr>
        <w:t>1</w:t>
      </w:r>
      <w:r w:rsidRPr="00E7360F">
        <w:rPr>
          <w:rFonts w:ascii="Minion Pro" w:hAnsi="Minion Pro"/>
        </w:rPr>
        <w:t xml:space="preserve">. </w:t>
      </w:r>
    </w:p>
    <w:p w14:paraId="5D9A5ED2" w14:textId="77777777" w:rsidR="007E7F1D" w:rsidRDefault="0049097A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nion Pro" w:hAnsi="Minion Pro"/>
        </w:rPr>
      </w:pPr>
      <w:r w:rsidRPr="007E7F1D">
        <w:rPr>
          <w:rFonts w:ascii="Minion Pro" w:hAnsi="Minion Pro"/>
          <w:b/>
          <w:bCs/>
        </w:rPr>
        <w:t>Further Information can be obtained from</w:t>
      </w:r>
      <w:r w:rsidRPr="00E7360F">
        <w:rPr>
          <w:rFonts w:ascii="Minion Pro" w:hAnsi="Minion Pro"/>
        </w:rPr>
        <w:t xml:space="preserve"> </w:t>
      </w:r>
    </w:p>
    <w:p w14:paraId="2894DD45" w14:textId="11A76DE2" w:rsidR="007E7F1D" w:rsidRDefault="0049097A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inion Pro" w:hAnsi="Minion Pro"/>
        </w:rPr>
      </w:pPr>
      <w:r w:rsidRPr="007E7F1D">
        <w:rPr>
          <w:rFonts w:ascii="Minion Pro" w:hAnsi="Minion Pro"/>
          <w:i/>
          <w:iCs/>
        </w:rPr>
        <w:t>Coordinator</w:t>
      </w:r>
      <w:r w:rsidR="003B6265">
        <w:rPr>
          <w:rFonts w:ascii="Minion Pro" w:hAnsi="Minion Pro"/>
        </w:rPr>
        <w:t>-</w:t>
      </w:r>
      <w:r w:rsidR="009C4C79" w:rsidRPr="003B6265">
        <w:rPr>
          <w:rFonts w:ascii="Minion Pro" w:hAnsi="Minion Pro"/>
          <w:i/>
          <w:iCs/>
        </w:rPr>
        <w:t>PGU</w:t>
      </w:r>
      <w:r w:rsidR="009C4C79" w:rsidRPr="00E7360F">
        <w:rPr>
          <w:rFonts w:ascii="Minion Pro" w:hAnsi="Minion Pro"/>
        </w:rPr>
        <w:t xml:space="preserve">, </w:t>
      </w:r>
      <w:r w:rsidRPr="00E7360F">
        <w:rPr>
          <w:rFonts w:ascii="Minion Pro" w:hAnsi="Minion Pro"/>
        </w:rPr>
        <w:t xml:space="preserve">Faculty of </w:t>
      </w:r>
      <w:r w:rsidR="009C4C79" w:rsidRPr="00E7360F">
        <w:rPr>
          <w:rFonts w:ascii="Minion Pro" w:hAnsi="Minion Pro"/>
        </w:rPr>
        <w:t>Management and Commerce</w:t>
      </w:r>
      <w:r w:rsidRPr="00E7360F">
        <w:rPr>
          <w:rFonts w:ascii="Minion Pro" w:hAnsi="Minion Pro"/>
        </w:rPr>
        <w:t>, South Eastern University of Sri Lanka</w:t>
      </w:r>
      <w:r w:rsidR="00981EC3" w:rsidRPr="00E7360F">
        <w:rPr>
          <w:rFonts w:ascii="Minion Pro" w:hAnsi="Minion Pro"/>
        </w:rPr>
        <w:t>.</w:t>
      </w:r>
    </w:p>
    <w:p w14:paraId="3F167367" w14:textId="3F9BCCBF" w:rsidR="00981EC3" w:rsidRPr="00E7360F" w:rsidRDefault="00733903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inion Pro" w:hAnsi="Minion Pro"/>
        </w:rPr>
      </w:pPr>
      <w:r>
        <w:rPr>
          <w:rFonts w:ascii="Minion Pro" w:hAnsi="Minion Pro"/>
        </w:rPr>
        <w:t xml:space="preserve">Mobile: </w:t>
      </w:r>
      <w:r w:rsidR="007E7F1D" w:rsidRPr="007E7F1D">
        <w:rPr>
          <w:rFonts w:ascii="Minion Pro" w:hAnsi="Minion Pro"/>
        </w:rPr>
        <w:t>0771224162</w:t>
      </w:r>
    </w:p>
    <w:p w14:paraId="02C12BCB" w14:textId="77777777" w:rsidR="007E7F1D" w:rsidRPr="007E7F1D" w:rsidRDefault="007E7F1D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nion Pro" w:hAnsi="Minion Pro"/>
          <w:sz w:val="8"/>
          <w:szCs w:val="8"/>
        </w:rPr>
      </w:pPr>
    </w:p>
    <w:p w14:paraId="55C98ACF" w14:textId="55313DBF" w:rsidR="007E7F1D" w:rsidRPr="00E7360F" w:rsidRDefault="00981EC3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nion Pro" w:hAnsi="Minion Pro"/>
        </w:rPr>
      </w:pPr>
      <w:r w:rsidRPr="007E7F1D">
        <w:rPr>
          <w:rFonts w:ascii="Minion Pro" w:hAnsi="Minion Pro"/>
          <w:i/>
          <w:iCs/>
        </w:rPr>
        <w:t>PGU</w:t>
      </w:r>
      <w:r w:rsidR="003B6265">
        <w:rPr>
          <w:rFonts w:ascii="Minion Pro" w:hAnsi="Minion Pro"/>
          <w:i/>
          <w:iCs/>
        </w:rPr>
        <w:t>, FMC</w:t>
      </w:r>
      <w:r w:rsidR="007E7F1D">
        <w:rPr>
          <w:rFonts w:ascii="Minion Pro" w:hAnsi="Minion Pro"/>
        </w:rPr>
        <w:t>:</w:t>
      </w:r>
      <w:r w:rsidRPr="00E7360F">
        <w:rPr>
          <w:rFonts w:ascii="Minion Pro" w:hAnsi="Minion Pro"/>
        </w:rPr>
        <w:t xml:space="preserve"> </w:t>
      </w:r>
      <w:r w:rsidR="0049097A" w:rsidRPr="00E7360F">
        <w:rPr>
          <w:rFonts w:ascii="Minion Pro" w:hAnsi="Minion Pro"/>
        </w:rPr>
        <w:t xml:space="preserve"> +94 67 2255</w:t>
      </w:r>
      <w:r w:rsidRPr="00E7360F">
        <w:rPr>
          <w:rFonts w:ascii="Minion Pro" w:hAnsi="Minion Pro"/>
        </w:rPr>
        <w:t>392</w:t>
      </w:r>
      <w:r w:rsidR="0049097A" w:rsidRPr="00E7360F">
        <w:rPr>
          <w:rFonts w:ascii="Minion Pro" w:hAnsi="Minion Pro"/>
        </w:rPr>
        <w:t xml:space="preserve"> </w:t>
      </w:r>
      <w:r w:rsidR="007E7F1D">
        <w:rPr>
          <w:rFonts w:ascii="Minion Pro" w:hAnsi="Minion Pro"/>
        </w:rPr>
        <w:t xml:space="preserve">| </w:t>
      </w:r>
      <w:r w:rsidR="007E7F1D" w:rsidRPr="007E7F1D">
        <w:rPr>
          <w:rFonts w:ascii="Minion Pro" w:hAnsi="Minion Pro"/>
        </w:rPr>
        <w:t>Email: combafmc@seu.ac.lk</w:t>
      </w:r>
    </w:p>
    <w:p w14:paraId="756C7249" w14:textId="66E1DB24" w:rsidR="0049097A" w:rsidRPr="00E7360F" w:rsidRDefault="0049097A" w:rsidP="00F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Minion Pro" w:hAnsi="Minion Pro"/>
        </w:rPr>
      </w:pPr>
      <w:r w:rsidRPr="00E7360F">
        <w:rPr>
          <w:rFonts w:ascii="Minion Pro" w:hAnsi="Minion Pro"/>
        </w:rPr>
        <w:t>Registrar: South Eastern University of Sri Lanka</w:t>
      </w:r>
    </w:p>
    <w:sectPr w:rsidR="0049097A" w:rsidRPr="00E7360F" w:rsidSect="00E7360F">
      <w:pgSz w:w="12240" w:h="15840"/>
      <w:pgMar w:top="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7A"/>
    <w:rsid w:val="00016050"/>
    <w:rsid w:val="003109F0"/>
    <w:rsid w:val="00350EB5"/>
    <w:rsid w:val="003B6265"/>
    <w:rsid w:val="0049097A"/>
    <w:rsid w:val="00733903"/>
    <w:rsid w:val="00780E26"/>
    <w:rsid w:val="00797FC9"/>
    <w:rsid w:val="007E7F1D"/>
    <w:rsid w:val="00981EC3"/>
    <w:rsid w:val="009C4C79"/>
    <w:rsid w:val="009E5387"/>
    <w:rsid w:val="00A5129A"/>
    <w:rsid w:val="00AA4889"/>
    <w:rsid w:val="00AB3FEF"/>
    <w:rsid w:val="00BD6FC5"/>
    <w:rsid w:val="00E73032"/>
    <w:rsid w:val="00E7360F"/>
    <w:rsid w:val="00F1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8898"/>
  <w15:chartTrackingRefBased/>
  <w15:docId w15:val="{11C45131-32E5-4544-A89D-A764FB0E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u.ac.lk/fmc/index.php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hasmie</dc:creator>
  <cp:keywords/>
  <dc:description/>
  <cp:lastModifiedBy>hasmie</cp:lastModifiedBy>
  <cp:revision>12</cp:revision>
  <cp:lastPrinted>2021-12-15T06:59:00Z</cp:lastPrinted>
  <dcterms:created xsi:type="dcterms:W3CDTF">2021-12-13T06:09:00Z</dcterms:created>
  <dcterms:modified xsi:type="dcterms:W3CDTF">2021-12-15T07:53:00Z</dcterms:modified>
</cp:coreProperties>
</file>