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1C" w:rsidRDefault="00032EE9">
      <w:pPr>
        <w:pStyle w:val="Heading1"/>
        <w:spacing w:before="70" w:line="240" w:lineRule="auto"/>
        <w:ind w:left="2820" w:right="2052" w:hanging="579"/>
      </w:pPr>
      <w:r>
        <w:t>8</w:t>
      </w:r>
      <w:r>
        <w:rPr>
          <w:position w:val="8"/>
          <w:sz w:val="16"/>
        </w:rPr>
        <w:t xml:space="preserve">th </w:t>
      </w:r>
      <w:r>
        <w:t>Annual International Research Conference 2019 Faculty of Management and Commerce, South Eastern University of Sri</w:t>
      </w:r>
      <w:r>
        <w:rPr>
          <w:spacing w:val="-11"/>
        </w:rPr>
        <w:t xml:space="preserve"> </w:t>
      </w:r>
      <w:r>
        <w:t>Lanka</w:t>
      </w:r>
    </w:p>
    <w:p w:rsidR="00EA2E1C" w:rsidRDefault="00EA2E1C">
      <w:pPr>
        <w:pStyle w:val="BodyText"/>
        <w:spacing w:before="3"/>
        <w:rPr>
          <w:b/>
        </w:rPr>
      </w:pPr>
    </w:p>
    <w:p w:rsidR="00EA2E1C" w:rsidRDefault="00032EE9">
      <w:pPr>
        <w:spacing w:before="1"/>
        <w:ind w:left="2849"/>
        <w:rPr>
          <w:b/>
          <w:sz w:val="24"/>
        </w:rPr>
      </w:pPr>
      <w:r>
        <w:rPr>
          <w:b/>
          <w:sz w:val="24"/>
        </w:rPr>
        <w:t>Guidelines for Full-Paper</w:t>
      </w:r>
      <w:r>
        <w:rPr>
          <w:b/>
          <w:spacing w:val="-10"/>
          <w:sz w:val="24"/>
        </w:rPr>
        <w:t xml:space="preserve"> </w:t>
      </w:r>
      <w:r>
        <w:rPr>
          <w:b/>
          <w:sz w:val="24"/>
        </w:rPr>
        <w:t>Submission</w:t>
      </w:r>
    </w:p>
    <w:p w:rsidR="00EA2E1C" w:rsidRDefault="00EA2E1C">
      <w:pPr>
        <w:pStyle w:val="BodyText"/>
        <w:spacing w:before="2"/>
        <w:rPr>
          <w:b/>
          <w:sz w:val="16"/>
        </w:rPr>
      </w:pPr>
    </w:p>
    <w:p w:rsidR="00EA2E1C" w:rsidRDefault="00032EE9">
      <w:pPr>
        <w:spacing w:before="90"/>
        <w:ind w:left="100"/>
        <w:rPr>
          <w:b/>
          <w:sz w:val="24"/>
        </w:rPr>
      </w:pPr>
      <w:r>
        <w:rPr>
          <w:b/>
          <w:sz w:val="24"/>
        </w:rPr>
        <w:t>Paper layout:</w:t>
      </w:r>
    </w:p>
    <w:p w:rsidR="00EA2E1C" w:rsidRDefault="00EA2E1C">
      <w:pPr>
        <w:pStyle w:val="BodyText"/>
        <w:spacing w:before="9"/>
        <w:rPr>
          <w:b/>
          <w:sz w:val="23"/>
        </w:rPr>
      </w:pPr>
    </w:p>
    <w:p w:rsidR="00EA2E1C" w:rsidRDefault="00032EE9">
      <w:pPr>
        <w:pStyle w:val="BodyText"/>
        <w:ind w:left="100"/>
      </w:pPr>
      <w:r>
        <w:t>The manuscript should be prepared in A4-size. Leave 0.75 inch margins on top and bottom, and</w:t>
      </w:r>
    </w:p>
    <w:p w:rsidR="00EA2E1C" w:rsidRDefault="00032EE9">
      <w:pPr>
        <w:pStyle w:val="BodyText"/>
        <w:ind w:left="100"/>
      </w:pPr>
      <w:r>
        <w:t>1.0 inch margins on left and right. Organize the body text in two columns, with a 1.0 line spacing. Insert and layout figures, tables, and their captions directly in the body text.</w:t>
      </w:r>
    </w:p>
    <w:p w:rsidR="00EA2E1C" w:rsidRDefault="00EA2E1C">
      <w:pPr>
        <w:pStyle w:val="BodyText"/>
        <w:spacing w:before="2"/>
      </w:pPr>
    </w:p>
    <w:p w:rsidR="00EA2E1C" w:rsidRDefault="00032EE9">
      <w:pPr>
        <w:pStyle w:val="Heading1"/>
      </w:pPr>
      <w:r>
        <w:t>Typescript:</w:t>
      </w:r>
    </w:p>
    <w:p w:rsidR="00EA2E1C" w:rsidRDefault="00032EE9">
      <w:pPr>
        <w:pStyle w:val="BodyText"/>
        <w:spacing w:line="275" w:lineRule="exact"/>
        <w:ind w:left="100"/>
      </w:pPr>
      <w:r>
        <w:t>The manuscript should be written in English, using Times Roman of 10.5-point font size.</w:t>
      </w:r>
    </w:p>
    <w:p w:rsidR="00EA2E1C" w:rsidRDefault="00EA2E1C">
      <w:pPr>
        <w:pStyle w:val="BodyText"/>
        <w:spacing w:before="3"/>
      </w:pPr>
    </w:p>
    <w:p w:rsidR="00EA2E1C" w:rsidRDefault="00032EE9">
      <w:pPr>
        <w:pStyle w:val="Heading1"/>
      </w:pPr>
      <w:r>
        <w:t>Length:</w:t>
      </w:r>
    </w:p>
    <w:p w:rsidR="00EA2E1C" w:rsidRDefault="00032EE9">
      <w:pPr>
        <w:pStyle w:val="BodyText"/>
        <w:ind w:left="100" w:right="109"/>
      </w:pPr>
      <w:r>
        <w:t>The length of full-papers is recommended to be between 6 to 12 pages of A4-size. The maximum length of papers should not exceed 6 pages including spaces, figures, tables and references.</w:t>
      </w:r>
    </w:p>
    <w:p w:rsidR="00EA2E1C" w:rsidRDefault="00EA2E1C">
      <w:pPr>
        <w:pStyle w:val="BodyText"/>
        <w:spacing w:before="1"/>
      </w:pPr>
    </w:p>
    <w:p w:rsidR="00EA2E1C" w:rsidRDefault="00032EE9">
      <w:pPr>
        <w:pStyle w:val="Heading1"/>
      </w:pPr>
      <w:r>
        <w:t>Title page:</w:t>
      </w:r>
    </w:p>
    <w:p w:rsidR="00EA2E1C" w:rsidRDefault="00032EE9">
      <w:pPr>
        <w:pStyle w:val="BodyText"/>
        <w:ind w:left="100" w:right="117"/>
        <w:jc w:val="both"/>
      </w:pPr>
      <w:r>
        <w:t>The first page of the manuscript must contain the paper title, author full name(s), position(s), and affiliation(s), and contact author’s name, affiliation, address, phone number, and email address. Major words (nouns, verbs, adjectives, adverbs, and pronouns) in the title should be capitalized. Authors</w:t>
      </w:r>
      <w:r>
        <w:rPr>
          <w:spacing w:val="-9"/>
        </w:rPr>
        <w:t xml:space="preserve"> </w:t>
      </w:r>
      <w:r>
        <w:t>are</w:t>
      </w:r>
      <w:r>
        <w:rPr>
          <w:spacing w:val="-10"/>
        </w:rPr>
        <w:t xml:space="preserve"> </w:t>
      </w:r>
      <w:r>
        <w:t>highly</w:t>
      </w:r>
      <w:r>
        <w:rPr>
          <w:spacing w:val="-9"/>
        </w:rPr>
        <w:t xml:space="preserve"> </w:t>
      </w:r>
      <w:r>
        <w:t>recommended</w:t>
      </w:r>
      <w:r>
        <w:rPr>
          <w:spacing w:val="-9"/>
        </w:rPr>
        <w:t xml:space="preserve"> </w:t>
      </w:r>
      <w:r>
        <w:t>to</w:t>
      </w:r>
      <w:r>
        <w:rPr>
          <w:spacing w:val="-7"/>
        </w:rPr>
        <w:t xml:space="preserve"> </w:t>
      </w:r>
      <w:r>
        <w:t>use</w:t>
      </w:r>
      <w:r>
        <w:rPr>
          <w:spacing w:val="-9"/>
        </w:rPr>
        <w:t xml:space="preserve"> </w:t>
      </w:r>
      <w:r>
        <w:t>the</w:t>
      </w:r>
      <w:r>
        <w:rPr>
          <w:spacing w:val="-9"/>
        </w:rPr>
        <w:t xml:space="preserve"> </w:t>
      </w:r>
      <w:r>
        <w:t>full-paper</w:t>
      </w:r>
      <w:r>
        <w:rPr>
          <w:spacing w:val="-9"/>
        </w:rPr>
        <w:t xml:space="preserve"> </w:t>
      </w:r>
      <w:r>
        <w:t>template</w:t>
      </w:r>
      <w:r>
        <w:rPr>
          <w:spacing w:val="-8"/>
        </w:rPr>
        <w:t xml:space="preserve"> </w:t>
      </w:r>
      <w:r>
        <w:t>provided</w:t>
      </w:r>
      <w:r>
        <w:rPr>
          <w:spacing w:val="-9"/>
        </w:rPr>
        <w:t xml:space="preserve"> </w:t>
      </w:r>
      <w:r>
        <w:t>below.</w:t>
      </w:r>
      <w:r>
        <w:rPr>
          <w:spacing w:val="-8"/>
        </w:rPr>
        <w:t xml:space="preserve"> </w:t>
      </w:r>
      <w:r>
        <w:t>(Preferred</w:t>
      </w:r>
      <w:r>
        <w:rPr>
          <w:spacing w:val="-8"/>
        </w:rPr>
        <w:t xml:space="preserve"> </w:t>
      </w:r>
      <w:r>
        <w:t>format is MSWord. Other formats are not</w:t>
      </w:r>
      <w:r>
        <w:rPr>
          <w:spacing w:val="-1"/>
        </w:rPr>
        <w:t xml:space="preserve"> </w:t>
      </w:r>
      <w:r>
        <w:t>acceptable.</w:t>
      </w:r>
    </w:p>
    <w:p w:rsidR="00EA2E1C" w:rsidRDefault="00D456FE">
      <w:pPr>
        <w:pStyle w:val="Heading1"/>
        <w:spacing w:before="2" w:line="550" w:lineRule="atLeast"/>
        <w:ind w:right="677"/>
      </w:pPr>
      <w:r>
        <w:t>8</w:t>
      </w:r>
      <w:r w:rsidR="00032EE9">
        <w:rPr>
          <w:position w:val="8"/>
          <w:sz w:val="16"/>
        </w:rPr>
        <w:t xml:space="preserve">th </w:t>
      </w:r>
      <w:r w:rsidR="00032EE9">
        <w:t>Annual Intern</w:t>
      </w:r>
      <w:r>
        <w:t>ational Research Conference 2019</w:t>
      </w:r>
      <w:r w:rsidR="00032EE9">
        <w:t xml:space="preserve"> Full-paper Template (Click Here) Full-paper submission:</w:t>
      </w:r>
    </w:p>
    <w:p w:rsidR="00EA2E1C" w:rsidRDefault="00032EE9">
      <w:pPr>
        <w:pStyle w:val="BodyText"/>
        <w:ind w:left="100"/>
      </w:pPr>
      <w:r>
        <w:t>Full-paper</w:t>
      </w:r>
      <w:r>
        <w:rPr>
          <w:spacing w:val="-17"/>
        </w:rPr>
        <w:t xml:space="preserve"> </w:t>
      </w:r>
      <w:r>
        <w:t>should</w:t>
      </w:r>
      <w:r>
        <w:rPr>
          <w:spacing w:val="-16"/>
        </w:rPr>
        <w:t xml:space="preserve"> </w:t>
      </w:r>
      <w:r>
        <w:t>be</w:t>
      </w:r>
      <w:r>
        <w:rPr>
          <w:spacing w:val="-16"/>
        </w:rPr>
        <w:t xml:space="preserve"> </w:t>
      </w:r>
      <w:r>
        <w:t>submitted</w:t>
      </w:r>
      <w:r>
        <w:rPr>
          <w:spacing w:val="-16"/>
        </w:rPr>
        <w:t xml:space="preserve"> </w:t>
      </w:r>
      <w:r>
        <w:t>as</w:t>
      </w:r>
      <w:r>
        <w:rPr>
          <w:spacing w:val="-17"/>
        </w:rPr>
        <w:t xml:space="preserve"> </w:t>
      </w:r>
      <w:r>
        <w:t>electric</w:t>
      </w:r>
      <w:r>
        <w:rPr>
          <w:spacing w:val="-16"/>
        </w:rPr>
        <w:t xml:space="preserve"> </w:t>
      </w:r>
      <w:r>
        <w:t>files</w:t>
      </w:r>
      <w:r>
        <w:rPr>
          <w:spacing w:val="-16"/>
        </w:rPr>
        <w:t xml:space="preserve"> </w:t>
      </w:r>
      <w:r>
        <w:t>in</w:t>
      </w:r>
      <w:r>
        <w:rPr>
          <w:spacing w:val="-17"/>
        </w:rPr>
        <w:t xml:space="preserve"> </w:t>
      </w:r>
      <w:r>
        <w:t>PDF</w:t>
      </w:r>
      <w:r>
        <w:rPr>
          <w:spacing w:val="-16"/>
        </w:rPr>
        <w:t xml:space="preserve"> </w:t>
      </w:r>
      <w:r>
        <w:t>via</w:t>
      </w:r>
      <w:r>
        <w:rPr>
          <w:spacing w:val="-16"/>
        </w:rPr>
        <w:t xml:space="preserve"> </w:t>
      </w:r>
      <w:r>
        <w:t>the</w:t>
      </w:r>
      <w:r>
        <w:rPr>
          <w:spacing w:val="-19"/>
        </w:rPr>
        <w:t xml:space="preserve"> </w:t>
      </w:r>
      <w:r>
        <w:t>website.</w:t>
      </w:r>
      <w:r>
        <w:rPr>
          <w:spacing w:val="-16"/>
        </w:rPr>
        <w:t xml:space="preserve"> </w:t>
      </w:r>
      <w:r>
        <w:t>The</w:t>
      </w:r>
      <w:r>
        <w:rPr>
          <w:spacing w:val="-15"/>
        </w:rPr>
        <w:t xml:space="preserve"> </w:t>
      </w:r>
      <w:r>
        <w:t>deadline</w:t>
      </w:r>
      <w:r>
        <w:rPr>
          <w:spacing w:val="-16"/>
        </w:rPr>
        <w:t xml:space="preserve"> </w:t>
      </w:r>
      <w:r>
        <w:t>for</w:t>
      </w:r>
      <w:r>
        <w:rPr>
          <w:spacing w:val="-17"/>
        </w:rPr>
        <w:t xml:space="preserve"> </w:t>
      </w:r>
      <w:r>
        <w:t>submi</w:t>
      </w:r>
      <w:r w:rsidR="00943006">
        <w:t>ssion of full-paper is August 30</w:t>
      </w:r>
      <w:r>
        <w:t>,</w:t>
      </w:r>
      <w:r>
        <w:rPr>
          <w:spacing w:val="-2"/>
        </w:rPr>
        <w:t xml:space="preserve"> </w:t>
      </w:r>
      <w:r w:rsidR="00943006">
        <w:t>2019</w:t>
      </w:r>
      <w:r>
        <w:t>.</w:t>
      </w:r>
    </w:p>
    <w:p w:rsidR="00EA2E1C" w:rsidRDefault="00EA2E1C">
      <w:pPr>
        <w:pStyle w:val="BodyText"/>
        <w:spacing w:before="1"/>
      </w:pPr>
    </w:p>
    <w:p w:rsidR="00EA2E1C" w:rsidRDefault="00032EE9">
      <w:pPr>
        <w:pStyle w:val="BodyText"/>
        <w:spacing w:line="259" w:lineRule="auto"/>
        <w:ind w:left="100"/>
      </w:pPr>
      <w:r>
        <w:t xml:space="preserve">The full paper should be submitted online at the following link: </w:t>
      </w:r>
      <w:hyperlink r:id="rId4">
        <w:r w:rsidR="00D456FE">
          <w:rPr>
            <w:u w:val="single"/>
          </w:rPr>
          <w:t>http://www.seu.ac.lk/airc 2019</w:t>
        </w:r>
        <w:r>
          <w:rPr>
            <w:u w:val="single"/>
          </w:rPr>
          <w:t>/</w:t>
        </w:r>
      </w:hyperlink>
      <w:r>
        <w:t xml:space="preserve"> OR </w:t>
      </w:r>
      <w:hyperlink r:id="rId5">
        <w:r>
          <w:t>aircfmc@seu.ac.lk.</w:t>
        </w:r>
      </w:hyperlink>
    </w:p>
    <w:p w:rsidR="00EA2E1C" w:rsidRDefault="00032EE9">
      <w:pPr>
        <w:pStyle w:val="BodyText"/>
        <w:spacing w:before="159"/>
        <w:ind w:left="100" w:right="118"/>
        <w:jc w:val="both"/>
      </w:pPr>
      <w:r>
        <w:t>The accepted full-paper will be incl</w:t>
      </w:r>
      <w:r w:rsidR="00D456FE">
        <w:t>uded in the proceedings of the 8</w:t>
      </w:r>
      <w:r>
        <w:t>th Annual International Research Conferenc</w:t>
      </w:r>
      <w:r w:rsidR="00F32231">
        <w:t>e 2019</w:t>
      </w:r>
      <w:bookmarkStart w:id="0" w:name="_GoBack"/>
      <w:bookmarkEnd w:id="0"/>
      <w:r>
        <w:t xml:space="preserve"> of Faculty of Management and Commerce, South Eastern University of Sri Lanka and presented at the symposium.</w:t>
      </w:r>
    </w:p>
    <w:p w:rsidR="00EA2E1C" w:rsidRDefault="00EA2E1C">
      <w:pPr>
        <w:pStyle w:val="BodyText"/>
        <w:spacing w:before="2"/>
      </w:pPr>
    </w:p>
    <w:p w:rsidR="00EA2E1C" w:rsidRDefault="00032EE9">
      <w:pPr>
        <w:pStyle w:val="Heading1"/>
        <w:spacing w:line="240" w:lineRule="auto"/>
      </w:pPr>
      <w:r>
        <w:t>Abstract and keywords:</w:t>
      </w:r>
    </w:p>
    <w:p w:rsidR="00EA2E1C" w:rsidRDefault="00EA2E1C">
      <w:pPr>
        <w:pStyle w:val="BodyText"/>
        <w:spacing w:before="9"/>
        <w:rPr>
          <w:b/>
          <w:sz w:val="23"/>
        </w:rPr>
      </w:pPr>
    </w:p>
    <w:p w:rsidR="00EA2E1C" w:rsidRDefault="00032EE9">
      <w:pPr>
        <w:pStyle w:val="BodyText"/>
        <w:ind w:left="100" w:right="116"/>
        <w:jc w:val="both"/>
      </w:pPr>
      <w:r>
        <w:t>An</w:t>
      </w:r>
      <w:r>
        <w:rPr>
          <w:spacing w:val="-11"/>
        </w:rPr>
        <w:t xml:space="preserve"> </w:t>
      </w:r>
      <w:r>
        <w:t>abstract</w:t>
      </w:r>
      <w:r>
        <w:rPr>
          <w:spacing w:val="-10"/>
        </w:rPr>
        <w:t xml:space="preserve"> </w:t>
      </w:r>
      <w:r>
        <w:t>and</w:t>
      </w:r>
      <w:r>
        <w:rPr>
          <w:spacing w:val="-11"/>
        </w:rPr>
        <w:t xml:space="preserve"> </w:t>
      </w:r>
      <w:r>
        <w:t>keywords</w:t>
      </w:r>
      <w:r>
        <w:rPr>
          <w:spacing w:val="-10"/>
        </w:rPr>
        <w:t xml:space="preserve"> </w:t>
      </w:r>
      <w:r>
        <w:t>should</w:t>
      </w:r>
      <w:r>
        <w:rPr>
          <w:spacing w:val="-10"/>
        </w:rPr>
        <w:t xml:space="preserve"> </w:t>
      </w:r>
      <w:r>
        <w:t>be</w:t>
      </w:r>
      <w:r>
        <w:rPr>
          <w:spacing w:val="-10"/>
        </w:rPr>
        <w:t xml:space="preserve"> </w:t>
      </w:r>
      <w:r>
        <w:t>included</w:t>
      </w:r>
      <w:r>
        <w:rPr>
          <w:spacing w:val="-10"/>
        </w:rPr>
        <w:t xml:space="preserve"> </w:t>
      </w:r>
      <w:r>
        <w:t>on</w:t>
      </w:r>
      <w:r>
        <w:rPr>
          <w:spacing w:val="-11"/>
        </w:rPr>
        <w:t xml:space="preserve"> </w:t>
      </w:r>
      <w:r>
        <w:t>the</w:t>
      </w:r>
      <w:r>
        <w:rPr>
          <w:spacing w:val="-11"/>
        </w:rPr>
        <w:t xml:space="preserve"> </w:t>
      </w:r>
      <w:r>
        <w:t>title</w:t>
      </w:r>
      <w:r>
        <w:rPr>
          <w:spacing w:val="-10"/>
        </w:rPr>
        <w:t xml:space="preserve"> </w:t>
      </w:r>
      <w:r>
        <w:t>page.</w:t>
      </w:r>
      <w:r>
        <w:rPr>
          <w:spacing w:val="-10"/>
        </w:rPr>
        <w:t xml:space="preserve"> </w:t>
      </w:r>
      <w:r>
        <w:t>The</w:t>
      </w:r>
      <w:r>
        <w:rPr>
          <w:spacing w:val="-10"/>
        </w:rPr>
        <w:t xml:space="preserve"> </w:t>
      </w:r>
      <w:r>
        <w:t>abstract</w:t>
      </w:r>
      <w:r>
        <w:rPr>
          <w:spacing w:val="-10"/>
        </w:rPr>
        <w:t xml:space="preserve"> </w:t>
      </w:r>
      <w:r>
        <w:t>should</w:t>
      </w:r>
      <w:r>
        <w:rPr>
          <w:spacing w:val="-10"/>
        </w:rPr>
        <w:t xml:space="preserve"> </w:t>
      </w:r>
      <w:r>
        <w:t>not</w:t>
      </w:r>
      <w:r>
        <w:rPr>
          <w:spacing w:val="-11"/>
        </w:rPr>
        <w:t xml:space="preserve"> </w:t>
      </w:r>
      <w:r>
        <w:t>exceed</w:t>
      </w:r>
      <w:r>
        <w:rPr>
          <w:spacing w:val="-10"/>
        </w:rPr>
        <w:t xml:space="preserve"> </w:t>
      </w:r>
      <w:r>
        <w:t>200 words and the keywords of up to five words should be carefully selected to facilitate readers’ search.</w:t>
      </w:r>
    </w:p>
    <w:p w:rsidR="00EA2E1C" w:rsidRDefault="00EA2E1C">
      <w:pPr>
        <w:pStyle w:val="BodyText"/>
        <w:spacing w:before="3"/>
      </w:pPr>
    </w:p>
    <w:p w:rsidR="00EA2E1C" w:rsidRDefault="00032EE9">
      <w:pPr>
        <w:pStyle w:val="Heading1"/>
        <w:jc w:val="both"/>
      </w:pPr>
      <w:r>
        <w:t>Major sections and headings:</w:t>
      </w:r>
    </w:p>
    <w:p w:rsidR="00EA2E1C" w:rsidRDefault="00032EE9">
      <w:pPr>
        <w:pStyle w:val="BodyText"/>
        <w:spacing w:line="275" w:lineRule="exact"/>
        <w:ind w:left="100"/>
        <w:jc w:val="both"/>
      </w:pPr>
      <w:r>
        <w:t>Major section headings, including Abstract, sections (1, 2, 3, ...), sub sections (1.1, 1.2...) and</w:t>
      </w:r>
    </w:p>
    <w:p w:rsidR="00EA2E1C" w:rsidRDefault="00EA2E1C">
      <w:pPr>
        <w:spacing w:line="275" w:lineRule="exact"/>
        <w:jc w:val="both"/>
        <w:sectPr w:rsidR="00EA2E1C">
          <w:type w:val="continuous"/>
          <w:pgSz w:w="12240" w:h="15840"/>
          <w:pgMar w:top="1360" w:right="1320" w:bottom="280" w:left="1340" w:header="720" w:footer="720" w:gutter="0"/>
          <w:cols w:space="720"/>
        </w:sectPr>
      </w:pPr>
    </w:p>
    <w:p w:rsidR="00EA2E1C" w:rsidRDefault="00EA2E1C">
      <w:pPr>
        <w:pStyle w:val="BodyText"/>
        <w:rPr>
          <w:sz w:val="20"/>
        </w:rPr>
      </w:pPr>
    </w:p>
    <w:p w:rsidR="00EA2E1C" w:rsidRDefault="00EA2E1C">
      <w:pPr>
        <w:pStyle w:val="BodyText"/>
        <w:spacing w:before="5"/>
        <w:rPr>
          <w:sz w:val="22"/>
        </w:rPr>
      </w:pPr>
    </w:p>
    <w:p w:rsidR="00EA2E1C" w:rsidRDefault="00032EE9">
      <w:pPr>
        <w:pStyle w:val="BodyText"/>
        <w:ind w:left="100"/>
      </w:pPr>
      <w:r>
        <w:t>The paper should involve at least the following major sections:</w:t>
      </w:r>
    </w:p>
    <w:p w:rsidR="00EA2E1C" w:rsidRDefault="00EA2E1C">
      <w:pPr>
        <w:pStyle w:val="BodyText"/>
      </w:pPr>
    </w:p>
    <w:p w:rsidR="00EA2E1C" w:rsidRDefault="00032EE9">
      <w:pPr>
        <w:pStyle w:val="BodyText"/>
        <w:spacing w:before="1"/>
        <w:ind w:left="100" w:right="2154"/>
      </w:pPr>
      <w:r>
        <w:t>Introduction: Describe the motivation and purpose of the research. Methods: Provide sufficient information to allow readers to repeat the</w:t>
      </w:r>
      <w:r>
        <w:rPr>
          <w:spacing w:val="-26"/>
        </w:rPr>
        <w:t xml:space="preserve"> </w:t>
      </w:r>
      <w:r>
        <w:t>work. Results and discussion: Present the major results and discuss the key points. Conclusions: State conclusions concisely and without</w:t>
      </w:r>
      <w:r>
        <w:rPr>
          <w:spacing w:val="-7"/>
        </w:rPr>
        <w:t xml:space="preserve"> </w:t>
      </w:r>
      <w:r>
        <w:t>interpretation.</w:t>
      </w:r>
    </w:p>
    <w:p w:rsidR="00EA2E1C" w:rsidRDefault="00EA2E1C">
      <w:pPr>
        <w:pStyle w:val="BodyText"/>
        <w:spacing w:before="2"/>
      </w:pPr>
    </w:p>
    <w:p w:rsidR="00EA2E1C" w:rsidRDefault="00032EE9">
      <w:pPr>
        <w:pStyle w:val="Heading1"/>
        <w:spacing w:line="240" w:lineRule="auto"/>
      </w:pPr>
      <w:r>
        <w:t>References:</w:t>
      </w:r>
    </w:p>
    <w:p w:rsidR="00EA2E1C" w:rsidRDefault="00EA2E1C">
      <w:pPr>
        <w:pStyle w:val="BodyText"/>
        <w:spacing w:before="9"/>
        <w:rPr>
          <w:b/>
          <w:sz w:val="23"/>
        </w:rPr>
      </w:pPr>
    </w:p>
    <w:p w:rsidR="00EA2E1C" w:rsidRDefault="00032EE9">
      <w:pPr>
        <w:pStyle w:val="BodyText"/>
        <w:ind w:left="100"/>
      </w:pPr>
      <w:r>
        <w:t>APA referencing System is used. References in the text should be quoted in the following manner:</w:t>
      </w:r>
    </w:p>
    <w:p w:rsidR="00EA2E1C" w:rsidRDefault="00EA2E1C">
      <w:pPr>
        <w:pStyle w:val="BodyText"/>
      </w:pPr>
    </w:p>
    <w:p w:rsidR="00EA2E1C" w:rsidRDefault="00032EE9">
      <w:pPr>
        <w:pStyle w:val="BodyText"/>
        <w:ind w:left="100"/>
      </w:pPr>
      <w:r>
        <w:t xml:space="preserve">Authors should make certain that there is a complete reference for every citation in the text. For more detail about APA style, check the website </w:t>
      </w:r>
      <w:hyperlink r:id="rId6">
        <w:r>
          <w:rPr>
            <w:u w:val="single"/>
          </w:rPr>
          <w:t>http://www.apastyle.org/</w:t>
        </w:r>
        <w:r>
          <w:t>.</w:t>
        </w:r>
      </w:hyperlink>
    </w:p>
    <w:p w:rsidR="00EA2E1C" w:rsidRDefault="00EA2E1C">
      <w:pPr>
        <w:pStyle w:val="BodyText"/>
        <w:spacing w:before="3"/>
        <w:rPr>
          <w:sz w:val="23"/>
        </w:rPr>
      </w:pPr>
    </w:p>
    <w:p w:rsidR="00EA2E1C" w:rsidRDefault="00032EE9">
      <w:pPr>
        <w:pStyle w:val="Heading1"/>
        <w:spacing w:before="90"/>
      </w:pPr>
      <w:r>
        <w:t>Book</w:t>
      </w:r>
    </w:p>
    <w:p w:rsidR="00EA2E1C" w:rsidRDefault="00032EE9">
      <w:pPr>
        <w:ind w:left="100"/>
        <w:rPr>
          <w:sz w:val="24"/>
        </w:rPr>
      </w:pPr>
      <w:r>
        <w:rPr>
          <w:sz w:val="24"/>
        </w:rPr>
        <w:t xml:space="preserve">Berkman, R. I. (1994). </w:t>
      </w:r>
      <w:r>
        <w:rPr>
          <w:i/>
          <w:sz w:val="24"/>
        </w:rPr>
        <w:t xml:space="preserve">Find it fast: How to uncover expert information. </w:t>
      </w:r>
      <w:r>
        <w:rPr>
          <w:sz w:val="24"/>
        </w:rPr>
        <w:t>New York: Harper Perrenial.</w:t>
      </w:r>
    </w:p>
    <w:p w:rsidR="00EA2E1C" w:rsidRDefault="00EA2E1C">
      <w:pPr>
        <w:pStyle w:val="BodyText"/>
        <w:spacing w:before="11"/>
        <w:rPr>
          <w:sz w:val="23"/>
        </w:rPr>
      </w:pPr>
    </w:p>
    <w:p w:rsidR="00EA2E1C" w:rsidRDefault="00032EE9">
      <w:pPr>
        <w:pStyle w:val="BodyText"/>
        <w:ind w:left="100"/>
      </w:pPr>
      <w:r>
        <w:t xml:space="preserve">Johnson, L., Lewis, K., Peters, M., Harris, Y., Moreton, G., Morgan, B. et al. (2005). </w:t>
      </w:r>
      <w:r>
        <w:rPr>
          <w:i/>
        </w:rPr>
        <w:t xml:space="preserve">How far Is far? </w:t>
      </w:r>
      <w:r>
        <w:t>London: McMillan.</w:t>
      </w:r>
    </w:p>
    <w:p w:rsidR="00EA2E1C" w:rsidRDefault="00EA2E1C">
      <w:pPr>
        <w:pStyle w:val="BodyText"/>
        <w:spacing w:before="10"/>
        <w:rPr>
          <w:sz w:val="27"/>
        </w:rPr>
      </w:pPr>
    </w:p>
    <w:p w:rsidR="00EA2E1C" w:rsidRDefault="00032EE9">
      <w:pPr>
        <w:pStyle w:val="Heading1"/>
        <w:spacing w:line="240" w:lineRule="auto"/>
      </w:pPr>
      <w:r>
        <w:t>Chapter in a Book</w:t>
      </w:r>
    </w:p>
    <w:p w:rsidR="00EA2E1C" w:rsidRDefault="00032EE9">
      <w:pPr>
        <w:pStyle w:val="BodyText"/>
        <w:spacing w:before="36"/>
        <w:ind w:left="100"/>
      </w:pPr>
      <w:r>
        <w:t>Baker,</w:t>
      </w:r>
      <w:r>
        <w:rPr>
          <w:spacing w:val="18"/>
        </w:rPr>
        <w:t xml:space="preserve"> </w:t>
      </w:r>
      <w:r>
        <w:t>F.</w:t>
      </w:r>
      <w:r>
        <w:rPr>
          <w:spacing w:val="19"/>
        </w:rPr>
        <w:t xml:space="preserve"> </w:t>
      </w:r>
      <w:r>
        <w:t>M.,</w:t>
      </w:r>
      <w:r>
        <w:rPr>
          <w:spacing w:val="19"/>
        </w:rPr>
        <w:t xml:space="preserve"> </w:t>
      </w:r>
      <w:r>
        <w:t>&amp;</w:t>
      </w:r>
      <w:r>
        <w:rPr>
          <w:spacing w:val="19"/>
        </w:rPr>
        <w:t xml:space="preserve"> </w:t>
      </w:r>
      <w:r>
        <w:t>Lightfoot,</w:t>
      </w:r>
      <w:r>
        <w:rPr>
          <w:spacing w:val="18"/>
        </w:rPr>
        <w:t xml:space="preserve"> </w:t>
      </w:r>
      <w:r>
        <w:t>O.</w:t>
      </w:r>
      <w:r>
        <w:rPr>
          <w:spacing w:val="19"/>
        </w:rPr>
        <w:t xml:space="preserve"> </w:t>
      </w:r>
      <w:r>
        <w:t>B.</w:t>
      </w:r>
      <w:r>
        <w:rPr>
          <w:spacing w:val="19"/>
        </w:rPr>
        <w:t xml:space="preserve"> </w:t>
      </w:r>
      <w:r>
        <w:t>(1993).</w:t>
      </w:r>
      <w:r>
        <w:rPr>
          <w:spacing w:val="19"/>
        </w:rPr>
        <w:t xml:space="preserve"> </w:t>
      </w:r>
      <w:r>
        <w:t>Psychiatric</w:t>
      </w:r>
      <w:r>
        <w:rPr>
          <w:spacing w:val="18"/>
        </w:rPr>
        <w:t xml:space="preserve"> </w:t>
      </w:r>
      <w:r>
        <w:t>care</w:t>
      </w:r>
      <w:r>
        <w:rPr>
          <w:spacing w:val="19"/>
        </w:rPr>
        <w:t xml:space="preserve"> </w:t>
      </w:r>
      <w:r>
        <w:t>of</w:t>
      </w:r>
      <w:r>
        <w:rPr>
          <w:spacing w:val="19"/>
        </w:rPr>
        <w:t xml:space="preserve"> </w:t>
      </w:r>
      <w:r>
        <w:t>ethnic</w:t>
      </w:r>
      <w:r>
        <w:rPr>
          <w:spacing w:val="19"/>
        </w:rPr>
        <w:t xml:space="preserve"> </w:t>
      </w:r>
      <w:r>
        <w:t>elders.</w:t>
      </w:r>
      <w:r>
        <w:rPr>
          <w:spacing w:val="18"/>
        </w:rPr>
        <w:t xml:space="preserve"> </w:t>
      </w:r>
      <w:r>
        <w:t>In</w:t>
      </w:r>
      <w:r>
        <w:rPr>
          <w:spacing w:val="19"/>
        </w:rPr>
        <w:t xml:space="preserve"> </w:t>
      </w:r>
      <w:r>
        <w:t>A.</w:t>
      </w:r>
      <w:r>
        <w:rPr>
          <w:spacing w:val="20"/>
        </w:rPr>
        <w:t xml:space="preserve"> </w:t>
      </w:r>
      <w:r>
        <w:t>C.</w:t>
      </w:r>
      <w:r>
        <w:rPr>
          <w:spacing w:val="20"/>
        </w:rPr>
        <w:t xml:space="preserve"> </w:t>
      </w:r>
      <w:r>
        <w:t>Gaw</w:t>
      </w:r>
      <w:r>
        <w:rPr>
          <w:spacing w:val="19"/>
        </w:rPr>
        <w:t xml:space="preserve"> </w:t>
      </w:r>
      <w:r>
        <w:t>(Ed.),</w:t>
      </w:r>
    </w:p>
    <w:p w:rsidR="00EA2E1C" w:rsidRDefault="00032EE9">
      <w:pPr>
        <w:ind w:left="100"/>
        <w:rPr>
          <w:sz w:val="24"/>
        </w:rPr>
      </w:pPr>
      <w:r>
        <w:rPr>
          <w:i/>
          <w:sz w:val="24"/>
        </w:rPr>
        <w:t>Culture,</w:t>
      </w:r>
      <w:r>
        <w:rPr>
          <w:i/>
          <w:spacing w:val="-8"/>
          <w:sz w:val="24"/>
        </w:rPr>
        <w:t xml:space="preserve"> </w:t>
      </w:r>
      <w:r>
        <w:rPr>
          <w:i/>
          <w:sz w:val="24"/>
        </w:rPr>
        <w:t>ethnicity,</w:t>
      </w:r>
      <w:r>
        <w:rPr>
          <w:i/>
          <w:spacing w:val="-8"/>
          <w:sz w:val="24"/>
        </w:rPr>
        <w:t xml:space="preserve"> </w:t>
      </w:r>
      <w:r>
        <w:rPr>
          <w:i/>
          <w:sz w:val="24"/>
        </w:rPr>
        <w:t>and</w:t>
      </w:r>
      <w:r>
        <w:rPr>
          <w:i/>
          <w:spacing w:val="-8"/>
          <w:sz w:val="24"/>
        </w:rPr>
        <w:t xml:space="preserve"> </w:t>
      </w:r>
      <w:r>
        <w:rPr>
          <w:i/>
          <w:sz w:val="24"/>
        </w:rPr>
        <w:t>mental</w:t>
      </w:r>
      <w:r>
        <w:rPr>
          <w:i/>
          <w:spacing w:val="-8"/>
          <w:sz w:val="24"/>
        </w:rPr>
        <w:t xml:space="preserve"> </w:t>
      </w:r>
      <w:r>
        <w:rPr>
          <w:i/>
          <w:sz w:val="24"/>
        </w:rPr>
        <w:t>illness</w:t>
      </w:r>
      <w:r>
        <w:rPr>
          <w:i/>
          <w:spacing w:val="-7"/>
          <w:sz w:val="24"/>
        </w:rPr>
        <w:t xml:space="preserve"> </w:t>
      </w:r>
      <w:r>
        <w:rPr>
          <w:sz w:val="24"/>
        </w:rPr>
        <w:t>(pp.</w:t>
      </w:r>
      <w:r>
        <w:rPr>
          <w:spacing w:val="-7"/>
          <w:sz w:val="24"/>
        </w:rPr>
        <w:t xml:space="preserve"> </w:t>
      </w:r>
      <w:r>
        <w:rPr>
          <w:sz w:val="24"/>
        </w:rPr>
        <w:t>517-552).</w:t>
      </w:r>
      <w:r>
        <w:rPr>
          <w:spacing w:val="-7"/>
          <w:sz w:val="24"/>
        </w:rPr>
        <w:t xml:space="preserve"> </w:t>
      </w:r>
      <w:r>
        <w:rPr>
          <w:sz w:val="24"/>
        </w:rPr>
        <w:t>Washington</w:t>
      </w:r>
      <w:r>
        <w:rPr>
          <w:spacing w:val="-7"/>
          <w:sz w:val="24"/>
        </w:rPr>
        <w:t xml:space="preserve"> </w:t>
      </w:r>
      <w:r>
        <w:rPr>
          <w:sz w:val="24"/>
        </w:rPr>
        <w:t>DC:</w:t>
      </w:r>
      <w:r>
        <w:rPr>
          <w:spacing w:val="-6"/>
          <w:sz w:val="24"/>
        </w:rPr>
        <w:t xml:space="preserve"> </w:t>
      </w:r>
      <w:r>
        <w:rPr>
          <w:sz w:val="24"/>
        </w:rPr>
        <w:t>American</w:t>
      </w:r>
      <w:r>
        <w:rPr>
          <w:spacing w:val="-7"/>
          <w:sz w:val="24"/>
        </w:rPr>
        <w:t xml:space="preserve"> </w:t>
      </w:r>
      <w:r>
        <w:rPr>
          <w:sz w:val="24"/>
        </w:rPr>
        <w:t>Psychiatric</w:t>
      </w:r>
      <w:r>
        <w:rPr>
          <w:spacing w:val="-7"/>
          <w:sz w:val="24"/>
        </w:rPr>
        <w:t xml:space="preserve"> </w:t>
      </w:r>
      <w:r>
        <w:rPr>
          <w:sz w:val="24"/>
        </w:rPr>
        <w:t>Press.</w:t>
      </w:r>
    </w:p>
    <w:p w:rsidR="00EA2E1C" w:rsidRDefault="00EA2E1C">
      <w:pPr>
        <w:pStyle w:val="BodyText"/>
        <w:spacing w:before="8"/>
        <w:rPr>
          <w:sz w:val="27"/>
        </w:rPr>
      </w:pPr>
    </w:p>
    <w:p w:rsidR="00EA2E1C" w:rsidRDefault="00032EE9">
      <w:pPr>
        <w:pStyle w:val="Heading1"/>
        <w:spacing w:before="1" w:line="240" w:lineRule="auto"/>
      </w:pPr>
      <w:r>
        <w:t>Journal Article</w:t>
      </w:r>
    </w:p>
    <w:p w:rsidR="00EA2E1C" w:rsidRDefault="00032EE9">
      <w:pPr>
        <w:spacing w:before="36"/>
        <w:ind w:left="100"/>
        <w:rPr>
          <w:sz w:val="24"/>
        </w:rPr>
      </w:pPr>
      <w:r>
        <w:rPr>
          <w:sz w:val="24"/>
        </w:rPr>
        <w:t xml:space="preserve">Mellers, B. A. (2000). Choice and the relative pleasure of consequences. </w:t>
      </w:r>
      <w:r>
        <w:rPr>
          <w:i/>
          <w:sz w:val="24"/>
        </w:rPr>
        <w:t>Psychological Bulletin, 50</w:t>
      </w:r>
      <w:r>
        <w:rPr>
          <w:sz w:val="24"/>
        </w:rPr>
        <w:t>(2), 49-52.</w:t>
      </w:r>
    </w:p>
    <w:p w:rsidR="00EA2E1C" w:rsidRDefault="00EA2E1C">
      <w:pPr>
        <w:pStyle w:val="BodyText"/>
        <w:spacing w:before="9"/>
        <w:rPr>
          <w:sz w:val="27"/>
        </w:rPr>
      </w:pPr>
    </w:p>
    <w:p w:rsidR="00EA2E1C" w:rsidRDefault="00032EE9">
      <w:pPr>
        <w:pStyle w:val="Heading1"/>
        <w:spacing w:before="1" w:line="240" w:lineRule="auto"/>
      </w:pPr>
      <w:r>
        <w:t>Conference</w:t>
      </w:r>
    </w:p>
    <w:p w:rsidR="00EA2E1C" w:rsidRDefault="00032EE9">
      <w:pPr>
        <w:spacing w:before="37" w:line="252" w:lineRule="auto"/>
        <w:ind w:left="100" w:right="117"/>
        <w:jc w:val="both"/>
        <w:rPr>
          <w:sz w:val="24"/>
        </w:rPr>
      </w:pPr>
      <w:r>
        <w:rPr>
          <w:sz w:val="24"/>
        </w:rPr>
        <w:t xml:space="preserve">Akbar, M. S. U. (2005). </w:t>
      </w:r>
      <w:r>
        <w:rPr>
          <w:i/>
          <w:sz w:val="24"/>
        </w:rPr>
        <w:t xml:space="preserve">eLearning in Developing Countries: Challenges and Opportunities Bangladesh Perspective. </w:t>
      </w:r>
      <w:r>
        <w:rPr>
          <w:sz w:val="24"/>
        </w:rPr>
        <w:t>Paper presented at the 2</w:t>
      </w:r>
      <w:r>
        <w:rPr>
          <w:position w:val="9"/>
          <w:sz w:val="16"/>
        </w:rPr>
        <w:t xml:space="preserve">nd </w:t>
      </w:r>
      <w:r>
        <w:rPr>
          <w:sz w:val="24"/>
        </w:rPr>
        <w:t>International Conference on eLearning for Knowledge-Based Society, Bangkok, Thailand.</w:t>
      </w:r>
    </w:p>
    <w:p w:rsidR="00EA2E1C" w:rsidRDefault="00EA2E1C">
      <w:pPr>
        <w:pStyle w:val="BodyText"/>
        <w:rPr>
          <w:sz w:val="26"/>
        </w:rPr>
      </w:pPr>
    </w:p>
    <w:p w:rsidR="00EA2E1C" w:rsidRDefault="00032EE9">
      <w:pPr>
        <w:pStyle w:val="Heading1"/>
        <w:spacing w:before="187"/>
      </w:pPr>
      <w:r>
        <w:t>Tables:</w:t>
      </w:r>
    </w:p>
    <w:p w:rsidR="00EA2E1C" w:rsidRDefault="00032EE9">
      <w:pPr>
        <w:pStyle w:val="BodyText"/>
        <w:spacing w:line="275" w:lineRule="exact"/>
        <w:ind w:left="100"/>
      </w:pPr>
      <w:r>
        <w:t>Insert tables in the text body. Number the tables consecutively with Arabic numerals, e.g., Table</w:t>
      </w:r>
    </w:p>
    <w:p w:rsidR="00EA2E1C" w:rsidRDefault="00032EE9">
      <w:pPr>
        <w:pStyle w:val="BodyText"/>
        <w:ind w:left="100" w:right="36"/>
      </w:pPr>
      <w:r>
        <w:t>1. and Table 2.. Make sure the typeface in the tables is still legible after reducing the size of tables to the final form.</w:t>
      </w:r>
    </w:p>
    <w:p w:rsidR="00EA2E1C" w:rsidRDefault="00EA2E1C">
      <w:pPr>
        <w:sectPr w:rsidR="00EA2E1C">
          <w:pgSz w:w="12240" w:h="15840"/>
          <w:pgMar w:top="1500" w:right="1320" w:bottom="280" w:left="1340" w:header="720" w:footer="720" w:gutter="0"/>
          <w:cols w:space="720"/>
        </w:sectPr>
      </w:pPr>
    </w:p>
    <w:p w:rsidR="00EA2E1C" w:rsidRDefault="00032EE9">
      <w:pPr>
        <w:pStyle w:val="Heading1"/>
        <w:spacing w:before="79"/>
      </w:pPr>
      <w:r>
        <w:lastRenderedPageBreak/>
        <w:t>Figures:</w:t>
      </w:r>
    </w:p>
    <w:p w:rsidR="00EA2E1C" w:rsidRDefault="00032EE9">
      <w:pPr>
        <w:pStyle w:val="BodyText"/>
        <w:spacing w:line="275" w:lineRule="exact"/>
        <w:ind w:left="100"/>
      </w:pPr>
      <w:r>
        <w:t>Insert figures in the text body. Number the figures consecutively with Arabic numerals, e.g., Fig.</w:t>
      </w:r>
    </w:p>
    <w:p w:rsidR="00EA2E1C" w:rsidRDefault="00032EE9">
      <w:pPr>
        <w:pStyle w:val="BodyText"/>
        <w:ind w:left="100"/>
      </w:pPr>
      <w:r>
        <w:t>1.</w:t>
      </w:r>
      <w:r>
        <w:rPr>
          <w:spacing w:val="-8"/>
        </w:rPr>
        <w:t xml:space="preserve"> </w:t>
      </w:r>
      <w:r>
        <w:t>And</w:t>
      </w:r>
      <w:r>
        <w:rPr>
          <w:spacing w:val="-8"/>
        </w:rPr>
        <w:t xml:space="preserve"> </w:t>
      </w:r>
      <w:r>
        <w:t>Fig.</w:t>
      </w:r>
      <w:r>
        <w:rPr>
          <w:spacing w:val="-9"/>
        </w:rPr>
        <w:t xml:space="preserve"> </w:t>
      </w:r>
      <w:r>
        <w:t>2.</w:t>
      </w:r>
      <w:r>
        <w:rPr>
          <w:spacing w:val="-7"/>
        </w:rPr>
        <w:t xml:space="preserve"> </w:t>
      </w:r>
      <w:r>
        <w:t>Make</w:t>
      </w:r>
      <w:r>
        <w:rPr>
          <w:spacing w:val="-8"/>
        </w:rPr>
        <w:t xml:space="preserve"> </w:t>
      </w:r>
      <w:r>
        <w:t>sure</w:t>
      </w:r>
      <w:r>
        <w:rPr>
          <w:spacing w:val="-8"/>
        </w:rPr>
        <w:t xml:space="preserve"> </w:t>
      </w:r>
      <w:r>
        <w:t>the</w:t>
      </w:r>
      <w:r>
        <w:rPr>
          <w:spacing w:val="-9"/>
        </w:rPr>
        <w:t xml:space="preserve"> </w:t>
      </w:r>
      <w:r>
        <w:t>typeface</w:t>
      </w:r>
      <w:r>
        <w:rPr>
          <w:spacing w:val="-7"/>
        </w:rPr>
        <w:t xml:space="preserve"> </w:t>
      </w:r>
      <w:r>
        <w:t>in</w:t>
      </w:r>
      <w:r>
        <w:rPr>
          <w:spacing w:val="-8"/>
        </w:rPr>
        <w:t xml:space="preserve"> </w:t>
      </w:r>
      <w:r>
        <w:t>the</w:t>
      </w:r>
      <w:r>
        <w:rPr>
          <w:spacing w:val="-7"/>
        </w:rPr>
        <w:t xml:space="preserve"> </w:t>
      </w:r>
      <w:r>
        <w:t>figures</w:t>
      </w:r>
      <w:r>
        <w:rPr>
          <w:spacing w:val="-8"/>
        </w:rPr>
        <w:t xml:space="preserve"> </w:t>
      </w:r>
      <w:r>
        <w:t>is</w:t>
      </w:r>
      <w:r>
        <w:rPr>
          <w:spacing w:val="-8"/>
        </w:rPr>
        <w:t xml:space="preserve"> </w:t>
      </w:r>
      <w:r>
        <w:t>still</w:t>
      </w:r>
      <w:r>
        <w:rPr>
          <w:spacing w:val="-9"/>
        </w:rPr>
        <w:t xml:space="preserve"> </w:t>
      </w:r>
      <w:r>
        <w:t>legible</w:t>
      </w:r>
      <w:r>
        <w:rPr>
          <w:spacing w:val="-8"/>
        </w:rPr>
        <w:t xml:space="preserve"> </w:t>
      </w:r>
      <w:r>
        <w:t>after</w:t>
      </w:r>
      <w:r>
        <w:rPr>
          <w:spacing w:val="-8"/>
        </w:rPr>
        <w:t xml:space="preserve"> </w:t>
      </w:r>
      <w:r>
        <w:t>reducing</w:t>
      </w:r>
      <w:r>
        <w:rPr>
          <w:spacing w:val="-7"/>
        </w:rPr>
        <w:t xml:space="preserve"> </w:t>
      </w:r>
      <w:r>
        <w:t>the</w:t>
      </w:r>
      <w:r>
        <w:rPr>
          <w:spacing w:val="-8"/>
        </w:rPr>
        <w:t xml:space="preserve"> </w:t>
      </w:r>
      <w:r>
        <w:t>size</w:t>
      </w:r>
      <w:r>
        <w:rPr>
          <w:spacing w:val="-8"/>
        </w:rPr>
        <w:t xml:space="preserve"> </w:t>
      </w:r>
      <w:r>
        <w:t>of</w:t>
      </w:r>
      <w:r>
        <w:rPr>
          <w:spacing w:val="-9"/>
        </w:rPr>
        <w:t xml:space="preserve"> </w:t>
      </w:r>
      <w:r>
        <w:t>figures to the final</w:t>
      </w:r>
      <w:r>
        <w:rPr>
          <w:spacing w:val="-1"/>
        </w:rPr>
        <w:t xml:space="preserve"> </w:t>
      </w:r>
      <w:r>
        <w:t>form.</w:t>
      </w:r>
    </w:p>
    <w:p w:rsidR="00EA2E1C" w:rsidRDefault="00EA2E1C">
      <w:pPr>
        <w:pStyle w:val="BodyText"/>
        <w:spacing w:before="2"/>
      </w:pPr>
    </w:p>
    <w:p w:rsidR="00EA2E1C" w:rsidRDefault="00032EE9">
      <w:pPr>
        <w:pStyle w:val="Heading1"/>
      </w:pPr>
      <w:r>
        <w:t>Pagination and running headlines</w:t>
      </w:r>
    </w:p>
    <w:p w:rsidR="00EA2E1C" w:rsidRDefault="00032EE9">
      <w:pPr>
        <w:pStyle w:val="BodyText"/>
        <w:ind w:left="100"/>
      </w:pPr>
      <w:r>
        <w:t>The page numbering will be done by the University after compilation of all the papers. Authors should not type the page numbers and the running headlines.</w:t>
      </w:r>
    </w:p>
    <w:p w:rsidR="00EA2E1C" w:rsidRDefault="00EA2E1C">
      <w:pPr>
        <w:pStyle w:val="BodyText"/>
        <w:spacing w:before="1"/>
      </w:pPr>
    </w:p>
    <w:p w:rsidR="00EA2E1C" w:rsidRDefault="00032EE9">
      <w:pPr>
        <w:pStyle w:val="Heading1"/>
        <w:spacing w:before="1"/>
      </w:pPr>
      <w:r>
        <w:t>Permissions:</w:t>
      </w:r>
    </w:p>
    <w:p w:rsidR="00EA2E1C" w:rsidRDefault="00032EE9">
      <w:pPr>
        <w:pStyle w:val="BodyText"/>
        <w:ind w:left="100" w:right="117"/>
        <w:jc w:val="both"/>
      </w:pPr>
      <w:r>
        <w:t>The author is responsible for obtaining permission to reproduce in his/her manuscript any copyrighted</w:t>
      </w:r>
      <w:r>
        <w:rPr>
          <w:spacing w:val="-14"/>
        </w:rPr>
        <w:t xml:space="preserve"> </w:t>
      </w:r>
      <w:r>
        <w:t>material.</w:t>
      </w:r>
      <w:r>
        <w:rPr>
          <w:spacing w:val="-13"/>
        </w:rPr>
        <w:t xml:space="preserve"> </w:t>
      </w:r>
      <w:r>
        <w:t>Author</w:t>
      </w:r>
      <w:r>
        <w:rPr>
          <w:spacing w:val="-12"/>
        </w:rPr>
        <w:t xml:space="preserve"> </w:t>
      </w:r>
      <w:r>
        <w:t>is</w:t>
      </w:r>
      <w:r>
        <w:rPr>
          <w:spacing w:val="-13"/>
        </w:rPr>
        <w:t xml:space="preserve"> </w:t>
      </w:r>
      <w:r>
        <w:t>also</w:t>
      </w:r>
      <w:r>
        <w:rPr>
          <w:spacing w:val="-13"/>
        </w:rPr>
        <w:t xml:space="preserve"> </w:t>
      </w:r>
      <w:r>
        <w:t>responsible</w:t>
      </w:r>
      <w:r>
        <w:rPr>
          <w:spacing w:val="-12"/>
        </w:rPr>
        <w:t xml:space="preserve"> </w:t>
      </w:r>
      <w:r>
        <w:t>for</w:t>
      </w:r>
      <w:r>
        <w:rPr>
          <w:spacing w:val="-13"/>
        </w:rPr>
        <w:t xml:space="preserve"> </w:t>
      </w:r>
      <w:r>
        <w:t>obtaining</w:t>
      </w:r>
      <w:r>
        <w:rPr>
          <w:spacing w:val="-17"/>
        </w:rPr>
        <w:t xml:space="preserve"> </w:t>
      </w:r>
      <w:r>
        <w:t>permission</w:t>
      </w:r>
      <w:r>
        <w:rPr>
          <w:spacing w:val="-13"/>
        </w:rPr>
        <w:t xml:space="preserve"> </w:t>
      </w:r>
      <w:r>
        <w:t>to</w:t>
      </w:r>
      <w:r>
        <w:rPr>
          <w:spacing w:val="-12"/>
        </w:rPr>
        <w:t xml:space="preserve"> </w:t>
      </w:r>
      <w:r>
        <w:t>publish</w:t>
      </w:r>
      <w:r>
        <w:rPr>
          <w:spacing w:val="-15"/>
        </w:rPr>
        <w:t xml:space="preserve"> </w:t>
      </w:r>
      <w:r>
        <w:t>the</w:t>
      </w:r>
      <w:r>
        <w:rPr>
          <w:spacing w:val="-13"/>
        </w:rPr>
        <w:t xml:space="preserve"> </w:t>
      </w:r>
      <w:r>
        <w:t>paper</w:t>
      </w:r>
      <w:r>
        <w:rPr>
          <w:spacing w:val="-12"/>
        </w:rPr>
        <w:t xml:space="preserve"> </w:t>
      </w:r>
      <w:r>
        <w:t>from any relevant authority if clearance is required by such</w:t>
      </w:r>
      <w:r>
        <w:rPr>
          <w:spacing w:val="-7"/>
        </w:rPr>
        <w:t xml:space="preserve"> </w:t>
      </w:r>
      <w:r>
        <w:t>authority.</w:t>
      </w:r>
    </w:p>
    <w:p w:rsidR="00EA2E1C" w:rsidRDefault="00EA2E1C">
      <w:pPr>
        <w:pStyle w:val="BodyText"/>
        <w:spacing w:before="1"/>
      </w:pPr>
    </w:p>
    <w:p w:rsidR="00EA2E1C" w:rsidRDefault="00032EE9">
      <w:pPr>
        <w:pStyle w:val="Heading1"/>
      </w:pPr>
      <w:r>
        <w:t>Transfer of Copyright:</w:t>
      </w:r>
    </w:p>
    <w:p w:rsidR="00EA2E1C" w:rsidRDefault="00032EE9">
      <w:pPr>
        <w:pStyle w:val="BodyText"/>
        <w:ind w:left="100" w:right="116"/>
        <w:jc w:val="both"/>
      </w:pPr>
      <w:r>
        <w:t>Each contributor will be asked to transfer the copyright of his/her paper to the University. By submitting</w:t>
      </w:r>
      <w:r>
        <w:rPr>
          <w:spacing w:val="-4"/>
        </w:rPr>
        <w:t xml:space="preserve"> </w:t>
      </w:r>
      <w:r>
        <w:t>the</w:t>
      </w:r>
      <w:r>
        <w:rPr>
          <w:spacing w:val="-3"/>
        </w:rPr>
        <w:t xml:space="preserve"> </w:t>
      </w:r>
      <w:r>
        <w:t>paper,</w:t>
      </w:r>
      <w:r>
        <w:rPr>
          <w:spacing w:val="-4"/>
        </w:rPr>
        <w:t xml:space="preserve"> </w:t>
      </w:r>
      <w:r>
        <w:t>it</w:t>
      </w:r>
      <w:r>
        <w:rPr>
          <w:spacing w:val="-3"/>
        </w:rPr>
        <w:t xml:space="preserve"> </w:t>
      </w:r>
      <w:r>
        <w:t>is</w:t>
      </w:r>
      <w:r>
        <w:rPr>
          <w:spacing w:val="-3"/>
        </w:rPr>
        <w:t xml:space="preserve"> </w:t>
      </w:r>
      <w:r>
        <w:t>understood</w:t>
      </w:r>
      <w:r>
        <w:rPr>
          <w:spacing w:val="-5"/>
        </w:rPr>
        <w:t xml:space="preserve"> </w:t>
      </w:r>
      <w:r>
        <w:t>that</w:t>
      </w:r>
      <w:r>
        <w:rPr>
          <w:spacing w:val="-3"/>
        </w:rPr>
        <w:t xml:space="preserve"> </w:t>
      </w:r>
      <w:r>
        <w:t>the</w:t>
      </w:r>
      <w:r>
        <w:rPr>
          <w:spacing w:val="-3"/>
        </w:rPr>
        <w:t xml:space="preserve"> </w:t>
      </w:r>
      <w:r>
        <w:t>authors</w:t>
      </w:r>
      <w:r>
        <w:rPr>
          <w:spacing w:val="-4"/>
        </w:rPr>
        <w:t xml:space="preserve"> </w:t>
      </w:r>
      <w:r>
        <w:t>have</w:t>
      </w:r>
      <w:r>
        <w:rPr>
          <w:spacing w:val="-3"/>
        </w:rPr>
        <w:t xml:space="preserve"> </w:t>
      </w:r>
      <w:r>
        <w:t>agreed</w:t>
      </w:r>
      <w:r>
        <w:rPr>
          <w:spacing w:val="-3"/>
        </w:rPr>
        <w:t xml:space="preserve"> </w:t>
      </w:r>
      <w:r>
        <w:t>to</w:t>
      </w:r>
      <w:r>
        <w:rPr>
          <w:spacing w:val="-4"/>
        </w:rPr>
        <w:t xml:space="preserve"> </w:t>
      </w:r>
      <w:r>
        <w:t>transfer</w:t>
      </w:r>
      <w:r>
        <w:rPr>
          <w:spacing w:val="-3"/>
        </w:rPr>
        <w:t xml:space="preserve"> </w:t>
      </w:r>
      <w:r>
        <w:t>the</w:t>
      </w:r>
      <w:r>
        <w:rPr>
          <w:spacing w:val="-4"/>
        </w:rPr>
        <w:t xml:space="preserve"> </w:t>
      </w:r>
      <w:r>
        <w:t>copyrights</w:t>
      </w:r>
      <w:r>
        <w:rPr>
          <w:spacing w:val="-3"/>
        </w:rPr>
        <w:t xml:space="preserve"> </w:t>
      </w:r>
      <w:r>
        <w:t>to</w:t>
      </w:r>
      <w:r>
        <w:rPr>
          <w:spacing w:val="-3"/>
        </w:rPr>
        <w:t xml:space="preserve"> </w:t>
      </w:r>
      <w:r>
        <w:t>the University through the Symposium</w:t>
      </w:r>
      <w:r>
        <w:rPr>
          <w:spacing w:val="-2"/>
        </w:rPr>
        <w:t xml:space="preserve"> </w:t>
      </w:r>
      <w:r>
        <w:t>Organizer.</w:t>
      </w:r>
    </w:p>
    <w:sectPr w:rsidR="00EA2E1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A2E1C"/>
    <w:rsid w:val="00032EE9"/>
    <w:rsid w:val="00943006"/>
    <w:rsid w:val="00D456FE"/>
    <w:rsid w:val="00EA2E1C"/>
    <w:rsid w:val="00F3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4B6C"/>
  <w15:docId w15:val="{1A9CC875-DADE-41E4-9E0B-6EFE9589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5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style.org/" TargetMode="External"/><Relationship Id="rId5" Type="http://schemas.openxmlformats.org/officeDocument/2006/relationships/hyperlink" Target="mailto:aircfmc@seu.ac.lk" TargetMode="External"/><Relationship Id="rId4" Type="http://schemas.openxmlformats.org/officeDocument/2006/relationships/hyperlink" Target="http://www.seu.ac.lk/airc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2016</dc:title>
  <dc:creator>HM.Nijam</dc:creator>
  <cp:lastModifiedBy>User</cp:lastModifiedBy>
  <cp:revision>5</cp:revision>
  <dcterms:created xsi:type="dcterms:W3CDTF">2019-08-23T09:48:00Z</dcterms:created>
  <dcterms:modified xsi:type="dcterms:W3CDTF">2019-08-29T03:35:00Z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2016-08-31T00:00:00Z</vt:filetime>
  </property>
  <property fmtid="{D5CDD505-2E9C-101B-9397-08002B2CF9AE}" pid="3" name="Creator">
    <vt:lpwstr>PScript5.dll Version 5.2.2</vt:lpwstr>
  </property>
  <property fmtid="{D5CDD505-2E9C-101B-9397-08002B2CF9AE}" pid="4" name="LastSaved">
    <vt:filetime>2019-08-23T00:00:00Z</vt:filetime>
  </property>
</Properties>
</file>